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CC7" w:rsidRPr="008E0EEB" w:rsidRDefault="008E0EEB" w:rsidP="008E0EEB">
      <w:pPr>
        <w:pBdr>
          <w:top w:val="single" w:sz="4" w:space="1" w:color="auto"/>
          <w:left w:val="single" w:sz="4" w:space="4" w:color="auto"/>
          <w:bottom w:val="single" w:sz="4" w:space="1" w:color="auto"/>
          <w:right w:val="single" w:sz="4" w:space="4" w:color="auto"/>
        </w:pBdr>
        <w:suppressAutoHyphens/>
        <w:spacing w:line="240" w:lineRule="atLeast"/>
        <w:jc w:val="both"/>
        <w:rPr>
          <w:rFonts w:ascii="Calibri" w:hAnsi="Calibri"/>
          <w:b/>
          <w:bCs/>
          <w:spacing w:val="-3"/>
          <w:lang w:val="es-ES_tradnl"/>
        </w:rPr>
      </w:pPr>
      <w:r w:rsidRPr="008E0EEB">
        <w:rPr>
          <w:rFonts w:ascii="Calibri" w:hAnsi="Calibri"/>
          <w:b/>
          <w:bCs/>
          <w:spacing w:val="-3"/>
          <w:lang w:val="es-ES_tradnl"/>
        </w:rPr>
        <w:t xml:space="preserve">TEMAS MÉDICOS, PSICOSOCIALES Y JURÍDICOS PARA UN BUEN PROYECTO DE VIDA </w:t>
      </w:r>
    </w:p>
    <w:p w:rsidR="007328F1" w:rsidRPr="00EF3D44" w:rsidRDefault="007328F1">
      <w:pPr>
        <w:suppressAutoHyphens/>
        <w:spacing w:line="240" w:lineRule="atLeast"/>
        <w:jc w:val="both"/>
        <w:rPr>
          <w:rFonts w:ascii="Calibri" w:hAnsi="Calibri"/>
          <w:b/>
          <w:bCs/>
          <w:spacing w:val="-3"/>
          <w:sz w:val="22"/>
          <w:szCs w:val="22"/>
          <w:lang w:val="es-ES_tradnl"/>
        </w:rPr>
      </w:pPr>
    </w:p>
    <w:p w:rsidR="00B81CC7" w:rsidRPr="00EF3D44" w:rsidRDefault="00B81CC7">
      <w:pPr>
        <w:suppressAutoHyphens/>
        <w:spacing w:line="240" w:lineRule="atLeast"/>
        <w:jc w:val="both"/>
        <w:rPr>
          <w:rFonts w:ascii="Calibri" w:hAnsi="Calibri"/>
          <w:b/>
          <w:bCs/>
          <w:spacing w:val="-3"/>
          <w:sz w:val="22"/>
          <w:szCs w:val="22"/>
          <w:lang w:val="es-ES_tradnl"/>
        </w:rPr>
      </w:pPr>
    </w:p>
    <w:p w:rsidR="00591428" w:rsidRPr="00EF3D44" w:rsidRDefault="007328F1" w:rsidP="00F70C46">
      <w:pPr>
        <w:suppressAutoHyphens/>
        <w:spacing w:line="240" w:lineRule="atLeast"/>
        <w:jc w:val="center"/>
        <w:rPr>
          <w:rFonts w:ascii="Calibri" w:hAnsi="Calibri"/>
          <w:b/>
          <w:bCs/>
          <w:spacing w:val="-3"/>
          <w:sz w:val="22"/>
          <w:szCs w:val="22"/>
          <w:lang w:val="es-ES_tradnl"/>
        </w:rPr>
      </w:pPr>
      <w:r w:rsidRPr="00EF3D44">
        <w:rPr>
          <w:rFonts w:ascii="Calibri" w:hAnsi="Calibri"/>
          <w:b/>
          <w:bCs/>
          <w:spacing w:val="-3"/>
          <w:sz w:val="22"/>
          <w:szCs w:val="22"/>
          <w:lang w:val="es-ES_tradnl"/>
        </w:rPr>
        <w:t xml:space="preserve">Propuesta de desarrollo de una </w:t>
      </w:r>
      <w:r w:rsidR="005D7406" w:rsidRPr="00EF3D44">
        <w:rPr>
          <w:rFonts w:ascii="Calibri" w:hAnsi="Calibri"/>
          <w:b/>
          <w:bCs/>
          <w:spacing w:val="-3"/>
          <w:sz w:val="22"/>
          <w:szCs w:val="22"/>
          <w:lang w:val="es-ES_tradnl"/>
        </w:rPr>
        <w:t xml:space="preserve">acción formativa dirigida a </w:t>
      </w:r>
      <w:r w:rsidRPr="00EF3D44">
        <w:rPr>
          <w:rFonts w:ascii="Calibri" w:hAnsi="Calibri"/>
          <w:b/>
          <w:bCs/>
          <w:spacing w:val="-3"/>
          <w:sz w:val="22"/>
          <w:szCs w:val="22"/>
          <w:lang w:val="es-ES_tradnl"/>
        </w:rPr>
        <w:t>Universidades de Mayores</w:t>
      </w:r>
    </w:p>
    <w:p w:rsidR="00591428" w:rsidRPr="00EF3D44" w:rsidRDefault="00591428">
      <w:pPr>
        <w:suppressAutoHyphens/>
        <w:spacing w:line="240" w:lineRule="atLeast"/>
        <w:jc w:val="both"/>
        <w:rPr>
          <w:rFonts w:ascii="Calibri" w:hAnsi="Calibri"/>
          <w:b/>
          <w:bCs/>
          <w:spacing w:val="-3"/>
          <w:sz w:val="22"/>
          <w:szCs w:val="22"/>
          <w:lang w:val="es-ES_tradnl"/>
        </w:rPr>
      </w:pPr>
    </w:p>
    <w:p w:rsidR="00F70C46" w:rsidRPr="00EF3D44" w:rsidRDefault="00F70C46">
      <w:pPr>
        <w:suppressAutoHyphens/>
        <w:spacing w:line="240" w:lineRule="atLeast"/>
        <w:jc w:val="both"/>
        <w:rPr>
          <w:rFonts w:ascii="Calibri" w:hAnsi="Calibri"/>
          <w:b/>
          <w:bCs/>
          <w:spacing w:val="-3"/>
          <w:sz w:val="22"/>
          <w:szCs w:val="22"/>
          <w:lang w:val="es-ES_tradnl"/>
        </w:rPr>
      </w:pPr>
    </w:p>
    <w:p w:rsidR="00E942EA" w:rsidRPr="00EF3D44" w:rsidRDefault="00E942EA">
      <w:pPr>
        <w:suppressAutoHyphens/>
        <w:spacing w:line="240" w:lineRule="atLeast"/>
        <w:jc w:val="both"/>
        <w:rPr>
          <w:rFonts w:ascii="Calibri" w:hAnsi="Calibri"/>
          <w:b/>
          <w:bCs/>
          <w:spacing w:val="-3"/>
          <w:sz w:val="22"/>
          <w:szCs w:val="22"/>
          <w:lang w:val="es-ES_tradnl"/>
        </w:rPr>
      </w:pPr>
    </w:p>
    <w:p w:rsidR="001C7968" w:rsidRPr="00EF3D44" w:rsidRDefault="00F70C46" w:rsidP="00F70C46">
      <w:pPr>
        <w:pBdr>
          <w:top w:val="single" w:sz="4" w:space="1" w:color="auto"/>
          <w:left w:val="single" w:sz="4" w:space="4" w:color="auto"/>
          <w:bottom w:val="single" w:sz="4" w:space="1" w:color="auto"/>
          <w:right w:val="single" w:sz="4" w:space="4" w:color="auto"/>
        </w:pBdr>
        <w:suppressAutoHyphens/>
        <w:spacing w:line="240" w:lineRule="atLeast"/>
        <w:jc w:val="both"/>
        <w:rPr>
          <w:rFonts w:ascii="Calibri" w:hAnsi="Calibri"/>
          <w:b/>
          <w:bCs/>
          <w:spacing w:val="-3"/>
          <w:lang w:val="es-ES_tradnl"/>
        </w:rPr>
      </w:pPr>
      <w:r w:rsidRPr="00EF3D44">
        <w:rPr>
          <w:rFonts w:ascii="Calibri" w:hAnsi="Calibri"/>
          <w:b/>
          <w:bCs/>
          <w:spacing w:val="-3"/>
          <w:lang w:val="es-ES_tradnl"/>
        </w:rPr>
        <w:t>INTRODUCCIÓN</w:t>
      </w:r>
    </w:p>
    <w:p w:rsidR="001C7968" w:rsidRPr="00EF3D44" w:rsidRDefault="001C7968">
      <w:pPr>
        <w:suppressAutoHyphens/>
        <w:spacing w:line="240" w:lineRule="atLeast"/>
        <w:jc w:val="both"/>
        <w:rPr>
          <w:rFonts w:ascii="Calibri" w:hAnsi="Calibri"/>
          <w:b/>
          <w:bCs/>
          <w:spacing w:val="-3"/>
          <w:sz w:val="22"/>
          <w:szCs w:val="22"/>
          <w:u w:val="single"/>
          <w:lang w:val="es-ES_tradnl"/>
        </w:rPr>
      </w:pPr>
    </w:p>
    <w:p w:rsidR="001C7968" w:rsidRPr="00EF3D44" w:rsidRDefault="001C7968">
      <w:pPr>
        <w:suppressAutoHyphens/>
        <w:spacing w:line="240" w:lineRule="atLeast"/>
        <w:jc w:val="both"/>
        <w:rPr>
          <w:rFonts w:ascii="Calibri" w:hAnsi="Calibri"/>
          <w:b/>
          <w:bCs/>
          <w:spacing w:val="-3"/>
          <w:sz w:val="22"/>
          <w:szCs w:val="22"/>
          <w:u w:val="single"/>
          <w:lang w:val="es-ES_tradnl"/>
        </w:rPr>
      </w:pPr>
    </w:p>
    <w:p w:rsidR="00B81CC7" w:rsidRPr="00EF3D44" w:rsidRDefault="00B81CC7" w:rsidP="00B81CC7">
      <w:pPr>
        <w:suppressAutoHyphens/>
        <w:jc w:val="both"/>
        <w:rPr>
          <w:rFonts w:ascii="Calibri" w:hAnsi="Calibri"/>
          <w:spacing w:val="-3"/>
          <w:lang w:val="es-ES_tradnl"/>
        </w:rPr>
      </w:pPr>
      <w:r w:rsidRPr="00EF3D44">
        <w:rPr>
          <w:rFonts w:ascii="Calibri" w:hAnsi="Calibri"/>
          <w:spacing w:val="-3"/>
          <w:lang w:val="es-ES_tradnl"/>
        </w:rPr>
        <w:t>L</w:t>
      </w:r>
      <w:r w:rsidR="00F27F4E">
        <w:rPr>
          <w:rFonts w:ascii="Calibri" w:hAnsi="Calibri"/>
          <w:spacing w:val="-3"/>
          <w:lang w:val="es-ES_tradnl"/>
        </w:rPr>
        <w:t>o</w:t>
      </w:r>
      <w:r w:rsidRPr="00EF3D44">
        <w:rPr>
          <w:rFonts w:ascii="Calibri" w:hAnsi="Calibri"/>
          <w:spacing w:val="-3"/>
          <w:lang w:val="es-ES_tradnl"/>
        </w:rPr>
        <w:t xml:space="preserve">s programas diseñados para la promoción del envejecimiento activo en España han cumplido y cumplen todavía la función de ser un recurso para promover la inclusión e integración social de las personas mayores, fomentar hábitos de vida saludables, potenciar la formación permanente a lo largo de toda la vida y favorecer la convivencia y participación social de las personas mayores en la comunidad. </w:t>
      </w:r>
    </w:p>
    <w:p w:rsidR="00B81CC7" w:rsidRPr="00EF3D44" w:rsidRDefault="00B81CC7">
      <w:pPr>
        <w:suppressAutoHyphens/>
        <w:spacing w:line="240" w:lineRule="atLeast"/>
        <w:jc w:val="both"/>
        <w:rPr>
          <w:rFonts w:ascii="Calibri" w:hAnsi="Calibri"/>
          <w:spacing w:val="-3"/>
          <w:sz w:val="22"/>
          <w:szCs w:val="22"/>
          <w:lang w:val="es-ES_tradnl"/>
        </w:rPr>
      </w:pPr>
    </w:p>
    <w:p w:rsidR="003475E9" w:rsidRPr="00EF3D44" w:rsidRDefault="003475E9" w:rsidP="003475E9">
      <w:pPr>
        <w:suppressAutoHyphens/>
        <w:jc w:val="both"/>
        <w:rPr>
          <w:rFonts w:ascii="Calibri" w:hAnsi="Calibri"/>
          <w:spacing w:val="-3"/>
          <w:lang w:val="es-ES_tradnl"/>
        </w:rPr>
      </w:pPr>
      <w:r w:rsidRPr="00EF3D44">
        <w:rPr>
          <w:rFonts w:ascii="Calibri" w:hAnsi="Calibri"/>
          <w:spacing w:val="-3"/>
          <w:lang w:val="es-ES_tradnl"/>
        </w:rPr>
        <w:t>En definitiva, el objetivo ha sido promover el bienestar de las personas mayores en los últimos 20 ó 30 años, porque han sabido dar respuesta a las principales necesidades y demandas de estas personas tanto en los núcleos urbanos como rurales.</w:t>
      </w:r>
    </w:p>
    <w:p w:rsidR="003475E9" w:rsidRPr="00EF3D44" w:rsidRDefault="003475E9">
      <w:pPr>
        <w:suppressAutoHyphens/>
        <w:spacing w:line="240" w:lineRule="atLeast"/>
        <w:jc w:val="both"/>
        <w:rPr>
          <w:rFonts w:ascii="Calibri" w:hAnsi="Calibri"/>
          <w:spacing w:val="-3"/>
          <w:sz w:val="22"/>
          <w:szCs w:val="22"/>
          <w:lang w:val="es-ES_tradnl"/>
        </w:rPr>
      </w:pPr>
    </w:p>
    <w:p w:rsidR="003475E9" w:rsidRPr="00EF3D44" w:rsidRDefault="003475E9" w:rsidP="003475E9">
      <w:pPr>
        <w:suppressAutoHyphens/>
        <w:jc w:val="both"/>
        <w:rPr>
          <w:rFonts w:ascii="Calibri" w:hAnsi="Calibri"/>
          <w:spacing w:val="-3"/>
          <w:lang w:val="es-ES_tradnl"/>
        </w:rPr>
      </w:pPr>
      <w:r w:rsidRPr="00EF3D44">
        <w:rPr>
          <w:rFonts w:ascii="Calibri" w:hAnsi="Calibri"/>
          <w:spacing w:val="-3"/>
          <w:lang w:val="es-ES_tradnl"/>
        </w:rPr>
        <w:t>Pero hoy nos encontramos que está cambiando el perfil de las personas mayores, ya que se envejece con más salud, mayores niveles de formación, nuevos planteamientos de relaciones sociales, otro nivel de renta</w:t>
      </w:r>
      <w:r w:rsidRPr="00EF3D44">
        <w:rPr>
          <w:rFonts w:ascii="Calibri" w:hAnsi="Calibri"/>
          <w:lang w:eastAsia="en-US"/>
        </w:rPr>
        <w:t>, con unas estructuras familiares más diversas y unas trayectorias vitales más elegidas, especialmente en el caso de las mujeres</w:t>
      </w:r>
      <w:r w:rsidRPr="00EF3D44">
        <w:rPr>
          <w:rFonts w:ascii="Calibri" w:hAnsi="Calibri"/>
          <w:spacing w:val="-3"/>
          <w:lang w:val="es-ES_tradnl"/>
        </w:rPr>
        <w:t xml:space="preserve">. A esto hay que añadir que estas personas mayores, están viviendo </w:t>
      </w:r>
      <w:r w:rsidRPr="00EF3D44">
        <w:rPr>
          <w:rFonts w:ascii="Calibri" w:hAnsi="Calibri"/>
          <w:lang w:eastAsia="en-US"/>
        </w:rPr>
        <w:t xml:space="preserve">su vejez en una sociedad en la que cada vez las personas mayores representan colectivos más amplios, más heterogéneos, más incorporados a la vivencia intergeneracional, a la participación ciudadana, y </w:t>
      </w:r>
      <w:r w:rsidRPr="00EF3D44">
        <w:rPr>
          <w:rFonts w:ascii="Calibri" w:hAnsi="Calibri"/>
          <w:spacing w:val="-3"/>
          <w:lang w:val="es-ES_tradnl"/>
        </w:rPr>
        <w:t xml:space="preserve">en las que la información, la tecnología y la innovación son valores predominantes. </w:t>
      </w:r>
    </w:p>
    <w:p w:rsidR="003475E9" w:rsidRPr="00EF3D44" w:rsidRDefault="003475E9">
      <w:pPr>
        <w:suppressAutoHyphens/>
        <w:spacing w:line="240" w:lineRule="atLeast"/>
        <w:jc w:val="both"/>
        <w:rPr>
          <w:rFonts w:ascii="Calibri" w:hAnsi="Calibri"/>
          <w:spacing w:val="-3"/>
          <w:sz w:val="22"/>
          <w:szCs w:val="22"/>
          <w:lang w:val="es-ES_tradnl"/>
        </w:rPr>
      </w:pPr>
    </w:p>
    <w:p w:rsidR="003316D6" w:rsidRPr="00047B2A" w:rsidRDefault="006A70A8" w:rsidP="006A70A8">
      <w:pPr>
        <w:jc w:val="both"/>
        <w:rPr>
          <w:rFonts w:ascii="Calibri" w:hAnsi="Calibri"/>
          <w:b/>
          <w:color w:val="FF0000"/>
          <w:szCs w:val="22"/>
          <w:lang w:val="es-ES_tradnl"/>
        </w:rPr>
      </w:pPr>
      <w:r w:rsidRPr="00047B2A">
        <w:rPr>
          <w:rFonts w:ascii="Calibri" w:hAnsi="Calibri"/>
          <w:b/>
          <w:szCs w:val="22"/>
          <w:lang w:val="es-ES_tradnl"/>
        </w:rPr>
        <w:t xml:space="preserve">Con </w:t>
      </w:r>
      <w:r w:rsidR="003316D6" w:rsidRPr="00047B2A">
        <w:rPr>
          <w:rFonts w:ascii="Calibri" w:hAnsi="Calibri"/>
          <w:b/>
          <w:szCs w:val="22"/>
          <w:lang w:val="es-ES_tradnl"/>
        </w:rPr>
        <w:t xml:space="preserve">el objetivo de reflexionar sobre los valores que sustenta la filosofía del </w:t>
      </w:r>
      <w:r w:rsidRPr="00047B2A">
        <w:rPr>
          <w:rFonts w:ascii="Calibri" w:hAnsi="Calibri"/>
          <w:b/>
          <w:szCs w:val="22"/>
          <w:lang w:val="es-ES_tradnl"/>
        </w:rPr>
        <w:t>envejecimiento activo</w:t>
      </w:r>
      <w:r w:rsidR="008E03AC" w:rsidRPr="00047B2A">
        <w:rPr>
          <w:rFonts w:ascii="Calibri" w:hAnsi="Calibri"/>
          <w:b/>
          <w:szCs w:val="22"/>
          <w:lang w:val="es-ES_tradnl"/>
        </w:rPr>
        <w:t>, entre los que se destacan</w:t>
      </w:r>
      <w:r w:rsidR="003316D6" w:rsidRPr="00047B2A">
        <w:rPr>
          <w:rFonts w:ascii="Calibri" w:hAnsi="Calibri"/>
          <w:b/>
          <w:szCs w:val="22"/>
          <w:lang w:val="es-ES_tradnl"/>
        </w:rPr>
        <w:t xml:space="preserve"> </w:t>
      </w:r>
      <w:r w:rsidRPr="00047B2A">
        <w:rPr>
          <w:rFonts w:ascii="Calibri" w:hAnsi="Calibri"/>
          <w:b/>
          <w:szCs w:val="22"/>
          <w:lang w:val="es-ES_tradnl"/>
        </w:rPr>
        <w:t>el</w:t>
      </w:r>
      <w:r w:rsidR="008E03AC" w:rsidRPr="00047B2A">
        <w:rPr>
          <w:rFonts w:ascii="Calibri" w:hAnsi="Calibri"/>
          <w:b/>
          <w:szCs w:val="22"/>
          <w:lang w:val="es-ES_tradnl"/>
        </w:rPr>
        <w:t xml:space="preserve"> autocuidado, </w:t>
      </w:r>
      <w:r w:rsidRPr="00047B2A">
        <w:rPr>
          <w:rFonts w:ascii="Calibri" w:hAnsi="Calibri"/>
          <w:b/>
          <w:szCs w:val="22"/>
          <w:lang w:val="es-ES_tradnl"/>
        </w:rPr>
        <w:t xml:space="preserve">las </w:t>
      </w:r>
      <w:r w:rsidR="003316D6" w:rsidRPr="00047B2A">
        <w:rPr>
          <w:rFonts w:ascii="Calibri" w:hAnsi="Calibri"/>
          <w:b/>
          <w:szCs w:val="22"/>
          <w:lang w:val="es-ES_tradnl"/>
        </w:rPr>
        <w:t xml:space="preserve">relaciones intergeneracionales, el aprendizaje permanente y </w:t>
      </w:r>
      <w:r w:rsidRPr="00047B2A">
        <w:rPr>
          <w:rFonts w:ascii="Calibri" w:hAnsi="Calibri"/>
          <w:b/>
          <w:szCs w:val="22"/>
          <w:lang w:val="es-ES_tradnl"/>
        </w:rPr>
        <w:t xml:space="preserve">la participación comunitaria, </w:t>
      </w:r>
      <w:r w:rsidR="00FC190E" w:rsidRPr="00047B2A">
        <w:rPr>
          <w:rFonts w:ascii="Calibri" w:hAnsi="Calibri"/>
          <w:b/>
          <w:szCs w:val="22"/>
          <w:lang w:val="es-ES_tradnl"/>
        </w:rPr>
        <w:t>propone</w:t>
      </w:r>
      <w:r w:rsidR="003316D6" w:rsidRPr="00047B2A">
        <w:rPr>
          <w:rFonts w:ascii="Calibri" w:hAnsi="Calibri"/>
          <w:b/>
          <w:szCs w:val="22"/>
          <w:lang w:val="es-ES_tradnl"/>
        </w:rPr>
        <w:t>mos est</w:t>
      </w:r>
      <w:r w:rsidR="005D7406" w:rsidRPr="00047B2A">
        <w:rPr>
          <w:rFonts w:ascii="Calibri" w:hAnsi="Calibri"/>
          <w:b/>
          <w:szCs w:val="22"/>
          <w:lang w:val="es-ES_tradnl"/>
        </w:rPr>
        <w:t xml:space="preserve">a acción </w:t>
      </w:r>
      <w:r w:rsidR="003316D6" w:rsidRPr="00047B2A">
        <w:rPr>
          <w:rFonts w:ascii="Calibri" w:hAnsi="Calibri"/>
          <w:b/>
          <w:szCs w:val="22"/>
          <w:lang w:val="es-ES_tradnl"/>
        </w:rPr>
        <w:t>fo</w:t>
      </w:r>
      <w:r w:rsidR="005D7406" w:rsidRPr="00047B2A">
        <w:rPr>
          <w:rFonts w:ascii="Calibri" w:hAnsi="Calibri"/>
          <w:b/>
          <w:szCs w:val="22"/>
          <w:lang w:val="es-ES_tradnl"/>
        </w:rPr>
        <w:t>rmativa</w:t>
      </w:r>
      <w:r w:rsidR="003316D6" w:rsidRPr="00047B2A">
        <w:rPr>
          <w:rFonts w:ascii="Calibri" w:hAnsi="Calibri"/>
          <w:b/>
          <w:szCs w:val="22"/>
          <w:lang w:val="es-ES_tradnl"/>
        </w:rPr>
        <w:t xml:space="preserve"> </w:t>
      </w:r>
      <w:r w:rsidR="005D7406" w:rsidRPr="00047B2A">
        <w:rPr>
          <w:rFonts w:ascii="Calibri" w:hAnsi="Calibri"/>
          <w:b/>
          <w:szCs w:val="22"/>
          <w:lang w:val="es-ES_tradnl"/>
        </w:rPr>
        <w:t xml:space="preserve">dirigida a la </w:t>
      </w:r>
      <w:r w:rsidR="003316D6" w:rsidRPr="00047B2A">
        <w:rPr>
          <w:rFonts w:ascii="Calibri" w:hAnsi="Calibri"/>
          <w:b/>
          <w:color w:val="FF0000"/>
          <w:szCs w:val="22"/>
          <w:lang w:val="es-ES_tradnl"/>
        </w:rPr>
        <w:t>Universidad de Mayores del CEU</w:t>
      </w:r>
      <w:r w:rsidR="005D7406" w:rsidRPr="00047B2A">
        <w:rPr>
          <w:rFonts w:ascii="Calibri" w:hAnsi="Calibri"/>
          <w:b/>
          <w:color w:val="FF0000"/>
          <w:szCs w:val="22"/>
          <w:lang w:val="es-ES_tradnl"/>
        </w:rPr>
        <w:t>, Universidad de Mayores de la UNED.</w:t>
      </w:r>
    </w:p>
    <w:p w:rsidR="003458B0" w:rsidRPr="00047B2A" w:rsidRDefault="003458B0">
      <w:pPr>
        <w:suppressAutoHyphens/>
        <w:spacing w:line="240" w:lineRule="atLeast"/>
        <w:jc w:val="both"/>
        <w:rPr>
          <w:rFonts w:ascii="Calibri" w:hAnsi="Calibri"/>
          <w:b/>
          <w:spacing w:val="-3"/>
          <w:szCs w:val="22"/>
          <w:lang w:val="es-ES_tradnl"/>
        </w:rPr>
      </w:pPr>
    </w:p>
    <w:p w:rsidR="00E942EA" w:rsidRPr="00EF3D44" w:rsidRDefault="006B7E42" w:rsidP="005D2142">
      <w:pPr>
        <w:suppressAutoHyphens/>
        <w:spacing w:line="240" w:lineRule="atLeast"/>
        <w:jc w:val="both"/>
        <w:rPr>
          <w:rFonts w:ascii="Calibri" w:hAnsi="Calibri"/>
          <w:spacing w:val="-3"/>
          <w:sz w:val="22"/>
          <w:szCs w:val="22"/>
          <w:lang w:val="es-ES_tradnl"/>
        </w:rPr>
      </w:pPr>
      <w:r w:rsidRPr="00EF3D44">
        <w:rPr>
          <w:rFonts w:ascii="Calibri" w:hAnsi="Calibri"/>
          <w:spacing w:val="-3"/>
          <w:sz w:val="22"/>
          <w:szCs w:val="22"/>
          <w:lang w:val="es-ES_tradnl"/>
        </w:rPr>
        <w:t xml:space="preserve">Desde nuestra </w:t>
      </w:r>
      <w:r w:rsidR="00B81CC7" w:rsidRPr="00EF3D44">
        <w:rPr>
          <w:rFonts w:ascii="Calibri" w:hAnsi="Calibri"/>
          <w:spacing w:val="-3"/>
          <w:sz w:val="22"/>
          <w:szCs w:val="22"/>
          <w:lang w:val="es-ES_tradnl"/>
        </w:rPr>
        <w:t xml:space="preserve">experiencia </w:t>
      </w:r>
      <w:r w:rsidRPr="00EF3D44">
        <w:rPr>
          <w:rFonts w:ascii="Calibri" w:hAnsi="Calibri"/>
          <w:spacing w:val="-3"/>
          <w:sz w:val="22"/>
          <w:szCs w:val="22"/>
          <w:lang w:val="es-ES_tradnl"/>
        </w:rPr>
        <w:t xml:space="preserve">estamos convencidos </w:t>
      </w:r>
      <w:r w:rsidR="00E942EA" w:rsidRPr="00EF3D44">
        <w:rPr>
          <w:rFonts w:ascii="Calibri" w:hAnsi="Calibri"/>
          <w:spacing w:val="-3"/>
          <w:sz w:val="22"/>
          <w:szCs w:val="22"/>
          <w:lang w:val="es-ES_tradnl"/>
        </w:rPr>
        <w:t xml:space="preserve">que el desarrollo de estos </w:t>
      </w:r>
      <w:r w:rsidR="008E03AC" w:rsidRPr="00EF3D44">
        <w:rPr>
          <w:rFonts w:ascii="Calibri" w:hAnsi="Calibri"/>
          <w:spacing w:val="-3"/>
          <w:sz w:val="22"/>
          <w:szCs w:val="22"/>
          <w:lang w:val="es-ES_tradnl"/>
        </w:rPr>
        <w:t>tema</w:t>
      </w:r>
      <w:r w:rsidR="00E942EA" w:rsidRPr="00EF3D44">
        <w:rPr>
          <w:rFonts w:ascii="Calibri" w:hAnsi="Calibri"/>
          <w:spacing w:val="-3"/>
          <w:sz w:val="22"/>
          <w:szCs w:val="22"/>
          <w:lang w:val="es-ES_tradnl"/>
        </w:rPr>
        <w:t>s</w:t>
      </w:r>
      <w:r w:rsidRPr="00EF3D44">
        <w:rPr>
          <w:rFonts w:ascii="Calibri" w:hAnsi="Calibri"/>
          <w:spacing w:val="-3"/>
          <w:sz w:val="22"/>
          <w:szCs w:val="22"/>
          <w:lang w:val="es-ES_tradnl"/>
        </w:rPr>
        <w:t xml:space="preserve"> de formación siempre son </w:t>
      </w:r>
      <w:r w:rsidR="00F27F4E">
        <w:rPr>
          <w:rFonts w:ascii="Calibri" w:hAnsi="Calibri"/>
          <w:spacing w:val="-3"/>
          <w:sz w:val="22"/>
          <w:szCs w:val="22"/>
          <w:lang w:val="es-ES_tradnl"/>
        </w:rPr>
        <w:t>muy bien acogidos</w:t>
      </w:r>
      <w:r w:rsidRPr="00EF3D44">
        <w:rPr>
          <w:rFonts w:ascii="Calibri" w:hAnsi="Calibri"/>
          <w:spacing w:val="-3"/>
          <w:sz w:val="22"/>
          <w:szCs w:val="22"/>
          <w:lang w:val="es-ES_tradnl"/>
        </w:rPr>
        <w:t xml:space="preserve"> </w:t>
      </w:r>
      <w:r w:rsidR="00E942EA" w:rsidRPr="00EF3D44">
        <w:rPr>
          <w:rFonts w:ascii="Calibri" w:hAnsi="Calibri"/>
          <w:spacing w:val="-3"/>
          <w:sz w:val="22"/>
          <w:szCs w:val="22"/>
          <w:lang w:val="es-ES_tradnl"/>
        </w:rPr>
        <w:t>porque cumplen una doble función:</w:t>
      </w:r>
    </w:p>
    <w:p w:rsidR="00E942EA" w:rsidRPr="00EF3D44" w:rsidRDefault="00E942EA" w:rsidP="005D2142">
      <w:pPr>
        <w:suppressAutoHyphens/>
        <w:spacing w:line="240" w:lineRule="atLeast"/>
        <w:jc w:val="both"/>
        <w:rPr>
          <w:rFonts w:ascii="Calibri" w:hAnsi="Calibri"/>
          <w:spacing w:val="-3"/>
          <w:sz w:val="22"/>
          <w:szCs w:val="22"/>
          <w:lang w:val="es-ES_tradnl"/>
        </w:rPr>
      </w:pPr>
    </w:p>
    <w:p w:rsidR="006B7E42" w:rsidRPr="00EF3D44" w:rsidRDefault="006B7E42" w:rsidP="005D7406">
      <w:pPr>
        <w:numPr>
          <w:ilvl w:val="0"/>
          <w:numId w:val="33"/>
        </w:numPr>
        <w:suppressAutoHyphens/>
        <w:spacing w:line="240" w:lineRule="atLeast"/>
        <w:jc w:val="both"/>
        <w:rPr>
          <w:rFonts w:ascii="Calibri" w:hAnsi="Calibri"/>
          <w:spacing w:val="-3"/>
          <w:sz w:val="22"/>
          <w:szCs w:val="22"/>
          <w:lang w:val="es-ES_tradnl"/>
        </w:rPr>
      </w:pPr>
      <w:r w:rsidRPr="00EF3D44">
        <w:rPr>
          <w:rFonts w:ascii="Calibri" w:hAnsi="Calibri"/>
          <w:spacing w:val="-3"/>
          <w:sz w:val="22"/>
          <w:szCs w:val="22"/>
          <w:lang w:val="es-ES_tradnl"/>
        </w:rPr>
        <w:t xml:space="preserve">capacitan no sólo en aptitudes, es decir, en el conocimiento que garantiza el saber hacer, sino también </w:t>
      </w:r>
      <w:r w:rsidR="00E942EA" w:rsidRPr="00EF3D44">
        <w:rPr>
          <w:rFonts w:ascii="Calibri" w:hAnsi="Calibri"/>
          <w:spacing w:val="-3"/>
          <w:sz w:val="22"/>
          <w:szCs w:val="22"/>
          <w:lang w:val="es-ES_tradnl"/>
        </w:rPr>
        <w:t xml:space="preserve">porque </w:t>
      </w:r>
      <w:r w:rsidRPr="00EF3D44">
        <w:rPr>
          <w:rFonts w:ascii="Calibri" w:hAnsi="Calibri"/>
          <w:spacing w:val="-3"/>
          <w:sz w:val="22"/>
          <w:szCs w:val="22"/>
          <w:lang w:val="es-ES_tradnl"/>
        </w:rPr>
        <w:t xml:space="preserve">refuerzan las actitudes </w:t>
      </w:r>
      <w:r w:rsidR="005D7406" w:rsidRPr="00EF3D44">
        <w:rPr>
          <w:rFonts w:ascii="Calibri" w:hAnsi="Calibri"/>
          <w:spacing w:val="-3"/>
          <w:sz w:val="22"/>
          <w:szCs w:val="22"/>
          <w:lang w:val="es-ES_tradnl"/>
        </w:rPr>
        <w:t xml:space="preserve">positivas </w:t>
      </w:r>
      <w:r w:rsidRPr="00EF3D44">
        <w:rPr>
          <w:rFonts w:ascii="Calibri" w:hAnsi="Calibri"/>
          <w:spacing w:val="-3"/>
          <w:sz w:val="22"/>
          <w:szCs w:val="22"/>
          <w:lang w:val="es-ES_tradnl"/>
        </w:rPr>
        <w:t xml:space="preserve">personales y de grupo que son la base de la motivación </w:t>
      </w:r>
      <w:r w:rsidR="00591428" w:rsidRPr="00EF3D44">
        <w:rPr>
          <w:rFonts w:ascii="Calibri" w:hAnsi="Calibri"/>
          <w:spacing w:val="-3"/>
          <w:sz w:val="22"/>
          <w:szCs w:val="22"/>
          <w:lang w:val="es-ES_tradnl"/>
        </w:rPr>
        <w:t xml:space="preserve">para </w:t>
      </w:r>
      <w:r w:rsidR="005D7406" w:rsidRPr="00EF3D44">
        <w:rPr>
          <w:rFonts w:ascii="Calibri" w:hAnsi="Calibri"/>
          <w:spacing w:val="-3"/>
          <w:sz w:val="22"/>
          <w:szCs w:val="22"/>
          <w:lang w:val="es-ES_tradnl"/>
        </w:rPr>
        <w:t xml:space="preserve">promover un </w:t>
      </w:r>
      <w:r w:rsidR="008E03AC" w:rsidRPr="00EF3D44">
        <w:rPr>
          <w:rFonts w:ascii="Calibri" w:hAnsi="Calibri"/>
          <w:spacing w:val="-3"/>
          <w:sz w:val="22"/>
          <w:szCs w:val="22"/>
          <w:lang w:val="es-ES_tradnl"/>
        </w:rPr>
        <w:t>envejecimiento activo</w:t>
      </w:r>
      <w:r w:rsidR="005D7406" w:rsidRPr="00EF3D44">
        <w:rPr>
          <w:rFonts w:ascii="Calibri" w:hAnsi="Calibri"/>
          <w:spacing w:val="-3"/>
          <w:sz w:val="22"/>
          <w:szCs w:val="22"/>
          <w:lang w:val="es-ES_tradnl"/>
        </w:rPr>
        <w:t xml:space="preserve"> y satisfactorio</w:t>
      </w:r>
      <w:r w:rsidRPr="00EF3D44">
        <w:rPr>
          <w:rFonts w:ascii="Calibri" w:hAnsi="Calibri"/>
          <w:spacing w:val="-3"/>
          <w:sz w:val="22"/>
          <w:szCs w:val="22"/>
          <w:lang w:val="es-ES_tradnl"/>
        </w:rPr>
        <w:t>.</w:t>
      </w:r>
    </w:p>
    <w:p w:rsidR="006B7E42" w:rsidRPr="00EF3D44" w:rsidRDefault="006B7E42" w:rsidP="005D2142">
      <w:pPr>
        <w:suppressAutoHyphens/>
        <w:spacing w:line="240" w:lineRule="atLeast"/>
        <w:jc w:val="both"/>
        <w:rPr>
          <w:rFonts w:ascii="Calibri" w:hAnsi="Calibri"/>
          <w:spacing w:val="-3"/>
          <w:sz w:val="22"/>
          <w:szCs w:val="22"/>
          <w:lang w:val="es-ES_tradnl"/>
        </w:rPr>
      </w:pPr>
    </w:p>
    <w:p w:rsidR="004066B0" w:rsidRPr="00EF3D44" w:rsidRDefault="008E03AC" w:rsidP="005D7406">
      <w:pPr>
        <w:numPr>
          <w:ilvl w:val="0"/>
          <w:numId w:val="33"/>
        </w:numPr>
        <w:suppressAutoHyphens/>
        <w:spacing w:line="240" w:lineRule="atLeast"/>
        <w:jc w:val="both"/>
        <w:rPr>
          <w:rFonts w:ascii="Calibri" w:hAnsi="Calibri"/>
          <w:spacing w:val="-3"/>
          <w:sz w:val="22"/>
          <w:szCs w:val="22"/>
          <w:lang w:val="es-ES_tradnl"/>
        </w:rPr>
      </w:pPr>
      <w:r w:rsidRPr="00EF3D44">
        <w:rPr>
          <w:rFonts w:ascii="Calibri" w:hAnsi="Calibri"/>
          <w:spacing w:val="-3"/>
          <w:sz w:val="22"/>
          <w:szCs w:val="22"/>
          <w:lang w:val="es-ES_tradnl"/>
        </w:rPr>
        <w:t>responden a</w:t>
      </w:r>
      <w:r w:rsidR="00E942EA" w:rsidRPr="00EF3D44">
        <w:rPr>
          <w:rFonts w:ascii="Calibri" w:hAnsi="Calibri"/>
          <w:spacing w:val="-3"/>
          <w:sz w:val="22"/>
          <w:szCs w:val="22"/>
          <w:lang w:val="es-ES_tradnl"/>
        </w:rPr>
        <w:t xml:space="preserve"> l</w:t>
      </w:r>
      <w:r w:rsidR="004066B0" w:rsidRPr="00EF3D44">
        <w:rPr>
          <w:rFonts w:ascii="Calibri" w:hAnsi="Calibri"/>
          <w:spacing w:val="-3"/>
          <w:sz w:val="22"/>
          <w:szCs w:val="22"/>
          <w:lang w:val="es-ES_tradnl"/>
        </w:rPr>
        <w:t xml:space="preserve">os nuevos tiempos y </w:t>
      </w:r>
      <w:r w:rsidRPr="00EF3D44">
        <w:rPr>
          <w:rFonts w:ascii="Calibri" w:hAnsi="Calibri"/>
          <w:spacing w:val="-3"/>
          <w:sz w:val="22"/>
          <w:szCs w:val="22"/>
          <w:lang w:val="es-ES_tradnl"/>
        </w:rPr>
        <w:t xml:space="preserve">a </w:t>
      </w:r>
      <w:r w:rsidR="004066B0" w:rsidRPr="00EF3D44">
        <w:rPr>
          <w:rFonts w:ascii="Calibri" w:hAnsi="Calibri"/>
          <w:spacing w:val="-3"/>
          <w:sz w:val="22"/>
          <w:szCs w:val="22"/>
          <w:lang w:val="es-ES_tradnl"/>
        </w:rPr>
        <w:t>los nuevos perfiles de personas mayores</w:t>
      </w:r>
      <w:r w:rsidRPr="00EF3D44">
        <w:rPr>
          <w:rFonts w:ascii="Calibri" w:hAnsi="Calibri"/>
          <w:spacing w:val="-3"/>
          <w:sz w:val="22"/>
          <w:szCs w:val="22"/>
          <w:lang w:val="es-ES_tradnl"/>
        </w:rPr>
        <w:t xml:space="preserve"> del siglo XXI</w:t>
      </w:r>
      <w:r w:rsidR="004066B0" w:rsidRPr="00EF3D44">
        <w:rPr>
          <w:rFonts w:ascii="Calibri" w:hAnsi="Calibri"/>
          <w:spacing w:val="-3"/>
          <w:sz w:val="22"/>
          <w:szCs w:val="22"/>
          <w:lang w:val="es-ES_tradnl"/>
        </w:rPr>
        <w:t xml:space="preserve"> </w:t>
      </w:r>
      <w:r w:rsidRPr="00EF3D44">
        <w:rPr>
          <w:rFonts w:ascii="Calibri" w:hAnsi="Calibri"/>
          <w:spacing w:val="-3"/>
          <w:sz w:val="22"/>
          <w:szCs w:val="22"/>
          <w:lang w:val="es-ES_tradnl"/>
        </w:rPr>
        <w:t>promoviendo imágenes más acordes a los roles que son socialmente valorados</w:t>
      </w:r>
      <w:r w:rsidR="00E942EA" w:rsidRPr="00EF3D44">
        <w:rPr>
          <w:rFonts w:ascii="Calibri" w:hAnsi="Calibri"/>
          <w:spacing w:val="-3"/>
          <w:sz w:val="22"/>
          <w:szCs w:val="22"/>
          <w:lang w:val="es-ES_tradnl"/>
        </w:rPr>
        <w:t xml:space="preserve">. </w:t>
      </w:r>
    </w:p>
    <w:p w:rsidR="00591428" w:rsidRPr="00EF3D44" w:rsidRDefault="00591428">
      <w:pPr>
        <w:jc w:val="both"/>
        <w:rPr>
          <w:rFonts w:ascii="Calibri" w:hAnsi="Calibri"/>
          <w:spacing w:val="-3"/>
          <w:sz w:val="22"/>
          <w:szCs w:val="22"/>
          <w:lang w:val="es-ES_tradnl"/>
        </w:rPr>
      </w:pPr>
    </w:p>
    <w:p w:rsidR="000D0690" w:rsidRPr="00EF3D44" w:rsidRDefault="00F70C46" w:rsidP="000D0690">
      <w:pPr>
        <w:jc w:val="both"/>
        <w:rPr>
          <w:rFonts w:ascii="Calibri" w:hAnsi="Calibri"/>
          <w:spacing w:val="-3"/>
          <w:sz w:val="22"/>
          <w:szCs w:val="22"/>
          <w:lang w:val="es-ES_tradnl"/>
        </w:rPr>
      </w:pPr>
      <w:r w:rsidRPr="00EF3D44">
        <w:rPr>
          <w:rFonts w:ascii="Calibri" w:hAnsi="Calibri"/>
          <w:spacing w:val="-3"/>
          <w:sz w:val="22"/>
          <w:szCs w:val="22"/>
          <w:lang w:val="es-ES_tradnl"/>
        </w:rPr>
        <w:br w:type="page"/>
      </w:r>
    </w:p>
    <w:p w:rsidR="000D0690" w:rsidRPr="00EF3D44" w:rsidRDefault="000D0690" w:rsidP="000D0690">
      <w:pPr>
        <w:jc w:val="both"/>
        <w:rPr>
          <w:rFonts w:ascii="Calibri" w:hAnsi="Calibri"/>
          <w:spacing w:val="-3"/>
          <w:sz w:val="22"/>
          <w:szCs w:val="22"/>
          <w:lang w:val="es-ES_tradnl"/>
        </w:rPr>
      </w:pPr>
    </w:p>
    <w:p w:rsidR="009E74D5" w:rsidRPr="00EF3D44" w:rsidRDefault="00F70C46" w:rsidP="000D0690">
      <w:pPr>
        <w:pBdr>
          <w:top w:val="single" w:sz="4" w:space="1" w:color="auto"/>
          <w:left w:val="single" w:sz="4" w:space="4" w:color="auto"/>
          <w:bottom w:val="single" w:sz="4" w:space="1" w:color="auto"/>
          <w:right w:val="single" w:sz="4" w:space="4" w:color="auto"/>
        </w:pBdr>
        <w:jc w:val="both"/>
        <w:rPr>
          <w:rFonts w:ascii="Calibri" w:hAnsi="Calibri"/>
          <w:spacing w:val="-3"/>
          <w:lang w:val="es-ES_tradnl"/>
        </w:rPr>
      </w:pPr>
      <w:r w:rsidRPr="00EF3D44">
        <w:rPr>
          <w:rFonts w:ascii="Calibri" w:hAnsi="Calibri"/>
          <w:b/>
          <w:spacing w:val="-3"/>
          <w:lang w:val="es-ES_tradnl"/>
        </w:rPr>
        <w:t>OBJETIVOS</w:t>
      </w:r>
    </w:p>
    <w:p w:rsidR="009E74D5" w:rsidRPr="00EF3D44" w:rsidRDefault="009E74D5" w:rsidP="009E74D5">
      <w:pPr>
        <w:ind w:left="360"/>
        <w:jc w:val="both"/>
        <w:rPr>
          <w:rFonts w:ascii="Calibri" w:hAnsi="Calibri"/>
          <w:sz w:val="22"/>
          <w:szCs w:val="22"/>
        </w:rPr>
      </w:pPr>
    </w:p>
    <w:p w:rsidR="00F70C46" w:rsidRPr="00EF3D44" w:rsidRDefault="00F70C46" w:rsidP="002F1BB9">
      <w:pPr>
        <w:numPr>
          <w:ilvl w:val="1"/>
          <w:numId w:val="39"/>
        </w:numPr>
        <w:ind w:left="426"/>
        <w:jc w:val="both"/>
        <w:rPr>
          <w:rFonts w:ascii="Calibri" w:hAnsi="Calibri" w:cs="Tahoma"/>
          <w:i/>
          <w:sz w:val="22"/>
          <w:szCs w:val="22"/>
        </w:rPr>
      </w:pPr>
      <w:r w:rsidRPr="00EF3D44">
        <w:rPr>
          <w:rFonts w:ascii="Calibri" w:hAnsi="Calibri" w:cs="Tahoma"/>
          <w:b/>
          <w:i/>
          <w:sz w:val="22"/>
          <w:szCs w:val="22"/>
        </w:rPr>
        <w:t>INFORMAR</w:t>
      </w:r>
      <w:r w:rsidRPr="00EF3D44">
        <w:rPr>
          <w:rFonts w:ascii="Calibri" w:hAnsi="Calibri" w:cs="Tahoma"/>
          <w:i/>
          <w:sz w:val="22"/>
          <w:szCs w:val="22"/>
        </w:rPr>
        <w:t xml:space="preserve"> sobre las evidencias científicas del nuevo paradigma del envejecimiento activo.</w:t>
      </w:r>
    </w:p>
    <w:p w:rsidR="00F70C46" w:rsidRPr="00EF3D44" w:rsidRDefault="00F70C46" w:rsidP="002F1BB9">
      <w:pPr>
        <w:ind w:left="426"/>
        <w:jc w:val="both"/>
        <w:rPr>
          <w:rFonts w:ascii="Calibri" w:hAnsi="Calibri" w:cs="Tahoma"/>
          <w:i/>
          <w:sz w:val="22"/>
          <w:szCs w:val="22"/>
        </w:rPr>
      </w:pPr>
    </w:p>
    <w:p w:rsidR="00F70C46" w:rsidRPr="00EF3D44" w:rsidRDefault="00F70C46" w:rsidP="002F1BB9">
      <w:pPr>
        <w:numPr>
          <w:ilvl w:val="1"/>
          <w:numId w:val="39"/>
        </w:numPr>
        <w:ind w:left="426"/>
        <w:jc w:val="both"/>
        <w:rPr>
          <w:rFonts w:ascii="Calibri" w:hAnsi="Calibri" w:cs="Tahoma"/>
          <w:i/>
          <w:sz w:val="22"/>
          <w:szCs w:val="22"/>
        </w:rPr>
      </w:pPr>
      <w:r w:rsidRPr="00EF3D44">
        <w:rPr>
          <w:rFonts w:ascii="Calibri" w:hAnsi="Calibri" w:cs="Tahoma"/>
          <w:b/>
          <w:i/>
          <w:sz w:val="22"/>
          <w:szCs w:val="22"/>
        </w:rPr>
        <w:t>CONOCER</w:t>
      </w:r>
      <w:r w:rsidRPr="00EF3D44">
        <w:rPr>
          <w:rFonts w:ascii="Calibri" w:hAnsi="Calibri" w:cs="Tahoma"/>
          <w:i/>
          <w:sz w:val="22"/>
          <w:szCs w:val="22"/>
        </w:rPr>
        <w:t xml:space="preserve"> sociológicamente cómo son las personas mayores del siglo XXI, los cambios socio-demográficos de las sociedades actuales, las dificultades y las oportunidades que ofrece el ser mayor hoy.</w:t>
      </w:r>
    </w:p>
    <w:p w:rsidR="00F70C46" w:rsidRPr="00EF3D44" w:rsidRDefault="00F70C46" w:rsidP="002F1BB9">
      <w:pPr>
        <w:pStyle w:val="Prrafodelista"/>
        <w:ind w:left="426"/>
        <w:rPr>
          <w:rFonts w:ascii="Calibri" w:hAnsi="Calibri" w:cs="Tahoma"/>
          <w:i/>
        </w:rPr>
      </w:pPr>
    </w:p>
    <w:p w:rsidR="00F70C46" w:rsidRPr="00EF3D44" w:rsidRDefault="00F70C46" w:rsidP="002F1BB9">
      <w:pPr>
        <w:numPr>
          <w:ilvl w:val="1"/>
          <w:numId w:val="39"/>
        </w:numPr>
        <w:ind w:left="426"/>
        <w:jc w:val="both"/>
        <w:rPr>
          <w:rFonts w:ascii="Calibri" w:hAnsi="Calibri" w:cs="Tahoma"/>
          <w:i/>
          <w:sz w:val="22"/>
          <w:szCs w:val="22"/>
        </w:rPr>
      </w:pPr>
      <w:r w:rsidRPr="00EF3D44">
        <w:rPr>
          <w:rFonts w:ascii="Calibri" w:hAnsi="Calibri" w:cs="Tahoma"/>
          <w:b/>
          <w:i/>
          <w:sz w:val="22"/>
          <w:szCs w:val="22"/>
        </w:rPr>
        <w:t>DISPONER</w:t>
      </w:r>
      <w:r w:rsidRPr="00EF3D44">
        <w:rPr>
          <w:rFonts w:ascii="Calibri" w:hAnsi="Calibri" w:cs="Tahoma"/>
          <w:i/>
          <w:sz w:val="22"/>
          <w:szCs w:val="22"/>
        </w:rPr>
        <w:t xml:space="preserve"> de estrategias para mantener hábitos saludables y saber adaptarse a los cambios que implica el proceso de envejecimiento.</w:t>
      </w:r>
    </w:p>
    <w:p w:rsidR="00F70C46" w:rsidRPr="00EF3D44" w:rsidRDefault="00F70C46" w:rsidP="002F1BB9">
      <w:pPr>
        <w:pStyle w:val="Prrafodelista"/>
        <w:ind w:left="426"/>
        <w:rPr>
          <w:rFonts w:ascii="Calibri" w:hAnsi="Calibri" w:cs="Tahoma"/>
          <w:i/>
        </w:rPr>
      </w:pPr>
    </w:p>
    <w:p w:rsidR="00F70C46" w:rsidRPr="00EF3D44" w:rsidRDefault="00F70C46" w:rsidP="002F1BB9">
      <w:pPr>
        <w:numPr>
          <w:ilvl w:val="1"/>
          <w:numId w:val="39"/>
        </w:numPr>
        <w:ind w:left="426"/>
        <w:jc w:val="both"/>
        <w:rPr>
          <w:rFonts w:ascii="Calibri" w:hAnsi="Calibri" w:cs="Tahoma"/>
          <w:i/>
          <w:sz w:val="22"/>
          <w:szCs w:val="22"/>
        </w:rPr>
      </w:pPr>
      <w:r w:rsidRPr="00EF3D44">
        <w:rPr>
          <w:rFonts w:ascii="Calibri" w:hAnsi="Calibri" w:cs="Tahoma"/>
          <w:b/>
          <w:i/>
          <w:sz w:val="22"/>
          <w:szCs w:val="22"/>
        </w:rPr>
        <w:t>MOTIVAR</w:t>
      </w:r>
      <w:r w:rsidRPr="00EF3D44">
        <w:rPr>
          <w:rFonts w:ascii="Calibri" w:hAnsi="Calibri" w:cs="Tahoma"/>
          <w:i/>
          <w:sz w:val="22"/>
          <w:szCs w:val="22"/>
        </w:rPr>
        <w:t xml:space="preserve"> para desempeñar roles activos socialmente valorados.</w:t>
      </w:r>
    </w:p>
    <w:p w:rsidR="00F70C46" w:rsidRPr="00EF3D44" w:rsidRDefault="00F70C46" w:rsidP="002F1BB9">
      <w:pPr>
        <w:pStyle w:val="Prrafodelista"/>
        <w:ind w:left="426"/>
        <w:rPr>
          <w:rFonts w:ascii="Calibri" w:hAnsi="Calibri" w:cs="Tahoma"/>
          <w:i/>
        </w:rPr>
      </w:pPr>
    </w:p>
    <w:p w:rsidR="00F70C46" w:rsidRPr="00EF3D44" w:rsidRDefault="00F70C46" w:rsidP="002F1BB9">
      <w:pPr>
        <w:numPr>
          <w:ilvl w:val="1"/>
          <w:numId w:val="39"/>
        </w:numPr>
        <w:ind w:left="426"/>
        <w:jc w:val="both"/>
        <w:rPr>
          <w:rFonts w:ascii="Calibri" w:hAnsi="Calibri" w:cs="Tahoma"/>
          <w:i/>
          <w:sz w:val="22"/>
          <w:szCs w:val="22"/>
        </w:rPr>
      </w:pPr>
      <w:r w:rsidRPr="00EF3D44">
        <w:rPr>
          <w:rFonts w:ascii="Calibri" w:hAnsi="Calibri" w:cs="Tahoma"/>
          <w:b/>
          <w:i/>
          <w:sz w:val="22"/>
          <w:szCs w:val="22"/>
        </w:rPr>
        <w:t>DESARROLLAR</w:t>
      </w:r>
      <w:r w:rsidRPr="00EF3D44">
        <w:rPr>
          <w:rFonts w:ascii="Calibri" w:hAnsi="Calibri" w:cs="Tahoma"/>
          <w:i/>
          <w:sz w:val="22"/>
          <w:szCs w:val="22"/>
        </w:rPr>
        <w:t xml:space="preserve"> las habilidades y competencias necesarias para programar una vida más satisfactoria en la personal y en lo social.</w:t>
      </w:r>
    </w:p>
    <w:p w:rsidR="00DE29DB" w:rsidRPr="00EF3D44" w:rsidRDefault="00DE29DB" w:rsidP="00DE29DB">
      <w:pPr>
        <w:tabs>
          <w:tab w:val="left" w:pos="720"/>
        </w:tabs>
        <w:jc w:val="both"/>
        <w:rPr>
          <w:rFonts w:ascii="Calibri" w:hAnsi="Calibri" w:cs="Arial"/>
          <w:b/>
          <w:sz w:val="22"/>
          <w:szCs w:val="22"/>
        </w:rPr>
      </w:pPr>
    </w:p>
    <w:p w:rsidR="00DE29DB" w:rsidRPr="00EF3D44" w:rsidRDefault="00DE29DB" w:rsidP="00DE29DB">
      <w:pPr>
        <w:rPr>
          <w:rFonts w:ascii="Calibri" w:hAnsi="Calibri" w:cs="Arial"/>
          <w:b/>
          <w:sz w:val="22"/>
          <w:szCs w:val="22"/>
        </w:rPr>
      </w:pPr>
    </w:p>
    <w:p w:rsidR="000D0690" w:rsidRPr="00EF3D44" w:rsidRDefault="000D0690" w:rsidP="00DE29DB">
      <w:pPr>
        <w:rPr>
          <w:rFonts w:ascii="Calibri" w:hAnsi="Calibri" w:cs="Arial"/>
          <w:b/>
          <w:sz w:val="22"/>
          <w:szCs w:val="22"/>
        </w:rPr>
      </w:pPr>
    </w:p>
    <w:p w:rsidR="00DE29DB" w:rsidRPr="00EF3D44" w:rsidRDefault="002F1BB9" w:rsidP="002F1BB9">
      <w:pPr>
        <w:pBdr>
          <w:top w:val="single" w:sz="4" w:space="1" w:color="auto"/>
          <w:left w:val="single" w:sz="4" w:space="4" w:color="auto"/>
          <w:bottom w:val="single" w:sz="4" w:space="1" w:color="auto"/>
          <w:right w:val="single" w:sz="4" w:space="4" w:color="auto"/>
        </w:pBdr>
        <w:tabs>
          <w:tab w:val="left" w:pos="7740"/>
        </w:tabs>
        <w:rPr>
          <w:rFonts w:ascii="Calibri" w:hAnsi="Calibri"/>
          <w:b/>
        </w:rPr>
      </w:pPr>
      <w:r w:rsidRPr="00EF3D44">
        <w:rPr>
          <w:rFonts w:ascii="Calibri" w:hAnsi="Calibri"/>
          <w:b/>
        </w:rPr>
        <w:t>PROGRAMA DE LA ASIGNATURA</w:t>
      </w:r>
    </w:p>
    <w:p w:rsidR="00DE29DB" w:rsidRPr="00EF3D44" w:rsidRDefault="00DE29DB" w:rsidP="00DE29DB">
      <w:pPr>
        <w:tabs>
          <w:tab w:val="left" w:pos="7740"/>
        </w:tabs>
        <w:rPr>
          <w:rFonts w:ascii="Calibri" w:hAnsi="Calibri"/>
          <w:b/>
          <w:sz w:val="22"/>
          <w:szCs w:val="22"/>
          <w:u w:val="single"/>
        </w:rPr>
      </w:pPr>
    </w:p>
    <w:p w:rsidR="000D0690" w:rsidRPr="00EF3D44" w:rsidRDefault="000D0690" w:rsidP="00DE29DB">
      <w:pPr>
        <w:tabs>
          <w:tab w:val="left" w:pos="7740"/>
        </w:tabs>
        <w:rPr>
          <w:rFonts w:ascii="Calibri" w:hAnsi="Calibri"/>
          <w:b/>
          <w:sz w:val="22"/>
          <w:szCs w:val="22"/>
          <w:u w:val="single"/>
        </w:rPr>
      </w:pPr>
    </w:p>
    <w:p w:rsidR="000D0690" w:rsidRPr="00EF3D44" w:rsidRDefault="000D0690" w:rsidP="00315E95">
      <w:pPr>
        <w:ind w:left="1418" w:hanging="1418"/>
        <w:jc w:val="both"/>
        <w:rPr>
          <w:rFonts w:ascii="Calibri" w:hAnsi="Calibri"/>
          <w:b/>
          <w:sz w:val="22"/>
          <w:szCs w:val="22"/>
          <w:u w:val="single"/>
        </w:rPr>
      </w:pPr>
      <w:r w:rsidRPr="00EF3D44">
        <w:rPr>
          <w:rFonts w:ascii="Calibri" w:hAnsi="Calibri"/>
          <w:b/>
          <w:caps/>
          <w:sz w:val="22"/>
          <w:szCs w:val="22"/>
          <w:u w:val="single"/>
        </w:rPr>
        <w:t>MÓDULO 1-</w:t>
      </w:r>
      <w:r w:rsidRPr="00EF3D44">
        <w:rPr>
          <w:rFonts w:ascii="Calibri" w:hAnsi="Calibri"/>
          <w:b/>
          <w:sz w:val="22"/>
          <w:szCs w:val="22"/>
          <w:u w:val="single"/>
        </w:rPr>
        <w:t xml:space="preserve"> PANORAMA DEMOGRÁFICO, SOCIOLÓGICO Y ANTROPOLÓGICO ACTUAL</w:t>
      </w:r>
    </w:p>
    <w:p w:rsidR="00315E95" w:rsidRPr="00EF3D44" w:rsidRDefault="00315E95" w:rsidP="00EF3D44">
      <w:pPr>
        <w:numPr>
          <w:ilvl w:val="0"/>
          <w:numId w:val="42"/>
        </w:numPr>
        <w:jc w:val="both"/>
        <w:rPr>
          <w:rFonts w:ascii="Calibri" w:hAnsi="Calibri"/>
          <w:sz w:val="22"/>
          <w:szCs w:val="22"/>
        </w:rPr>
      </w:pPr>
      <w:r w:rsidRPr="00EF3D44">
        <w:rPr>
          <w:rFonts w:ascii="Calibri" w:hAnsi="Calibri"/>
          <w:sz w:val="22"/>
          <w:szCs w:val="22"/>
        </w:rPr>
        <w:t>El envejecimiento de nuestras sociedades ¿éxito o problema?</w:t>
      </w:r>
    </w:p>
    <w:p w:rsidR="000D0690" w:rsidRPr="00EF3D44" w:rsidRDefault="000D0690" w:rsidP="00EF3D44">
      <w:pPr>
        <w:numPr>
          <w:ilvl w:val="0"/>
          <w:numId w:val="42"/>
        </w:numPr>
        <w:jc w:val="both"/>
        <w:rPr>
          <w:rFonts w:ascii="Calibri" w:hAnsi="Calibri"/>
          <w:sz w:val="22"/>
          <w:szCs w:val="22"/>
        </w:rPr>
      </w:pPr>
      <w:r w:rsidRPr="00EF3D44">
        <w:rPr>
          <w:rFonts w:ascii="Calibri" w:hAnsi="Calibri"/>
          <w:sz w:val="22"/>
          <w:szCs w:val="22"/>
        </w:rPr>
        <w:t>Nuevos modelos de ser hombres y mujeres mayores en el siglo XXI</w:t>
      </w:r>
    </w:p>
    <w:p w:rsidR="00315E95" w:rsidRPr="00EF3D44" w:rsidRDefault="000D0690" w:rsidP="00EF3D44">
      <w:pPr>
        <w:numPr>
          <w:ilvl w:val="0"/>
          <w:numId w:val="42"/>
        </w:numPr>
        <w:jc w:val="both"/>
        <w:rPr>
          <w:rFonts w:ascii="Calibri" w:hAnsi="Calibri"/>
          <w:sz w:val="22"/>
          <w:szCs w:val="22"/>
        </w:rPr>
      </w:pPr>
      <w:r w:rsidRPr="00EF3D44">
        <w:rPr>
          <w:rFonts w:ascii="Calibri" w:hAnsi="Calibri"/>
          <w:sz w:val="22"/>
          <w:szCs w:val="22"/>
        </w:rPr>
        <w:t xml:space="preserve">Los significados de la edad en los nuevos escenarios sociales: </w:t>
      </w:r>
      <w:r w:rsidR="00315E95" w:rsidRPr="00EF3D44">
        <w:rPr>
          <w:rFonts w:ascii="Calibri" w:hAnsi="Calibri"/>
          <w:sz w:val="22"/>
          <w:szCs w:val="22"/>
        </w:rPr>
        <w:t>repercusiones de los patrones de género y estereotipos negativos en la vejez</w:t>
      </w:r>
    </w:p>
    <w:p w:rsidR="00315E95" w:rsidRPr="00EF3D44" w:rsidRDefault="00315E95" w:rsidP="00315E95">
      <w:pPr>
        <w:jc w:val="both"/>
        <w:rPr>
          <w:rFonts w:ascii="Calibri" w:hAnsi="Calibri"/>
          <w:sz w:val="22"/>
          <w:szCs w:val="22"/>
        </w:rPr>
      </w:pPr>
    </w:p>
    <w:p w:rsidR="00DE29DB" w:rsidRPr="00EF3D44" w:rsidRDefault="002F1BB9" w:rsidP="00DE29DB">
      <w:pPr>
        <w:rPr>
          <w:rFonts w:ascii="Calibri" w:hAnsi="Calibri"/>
          <w:b/>
          <w:caps/>
          <w:sz w:val="22"/>
          <w:szCs w:val="22"/>
          <w:u w:val="single"/>
        </w:rPr>
      </w:pPr>
      <w:r w:rsidRPr="00EF3D44">
        <w:rPr>
          <w:rFonts w:ascii="Calibri" w:hAnsi="Calibri"/>
          <w:b/>
          <w:caps/>
          <w:sz w:val="22"/>
          <w:szCs w:val="22"/>
          <w:u w:val="single"/>
        </w:rPr>
        <w:t xml:space="preserve">MÓDULO </w:t>
      </w:r>
      <w:r w:rsidR="007A2838">
        <w:rPr>
          <w:rFonts w:ascii="Calibri" w:hAnsi="Calibri"/>
          <w:b/>
          <w:caps/>
          <w:sz w:val="22"/>
          <w:szCs w:val="22"/>
          <w:u w:val="single"/>
        </w:rPr>
        <w:t>2</w:t>
      </w:r>
      <w:r w:rsidRPr="00EF3D44">
        <w:rPr>
          <w:rFonts w:ascii="Calibri" w:hAnsi="Calibri"/>
          <w:b/>
          <w:caps/>
          <w:sz w:val="22"/>
          <w:szCs w:val="22"/>
          <w:u w:val="single"/>
        </w:rPr>
        <w:t>-</w:t>
      </w:r>
      <w:r w:rsidR="00DE29DB" w:rsidRPr="00EF3D44">
        <w:rPr>
          <w:rFonts w:ascii="Calibri" w:hAnsi="Calibri"/>
          <w:b/>
          <w:caps/>
          <w:sz w:val="22"/>
          <w:szCs w:val="22"/>
          <w:u w:val="single"/>
        </w:rPr>
        <w:t>¿Por qué planificar la edad adulta?</w:t>
      </w:r>
      <w:r w:rsidRPr="00EF3D44">
        <w:rPr>
          <w:rFonts w:ascii="Calibri" w:hAnsi="Calibri"/>
          <w:b/>
          <w:caps/>
          <w:sz w:val="22"/>
          <w:szCs w:val="22"/>
          <w:u w:val="single"/>
        </w:rPr>
        <w:t>:</w:t>
      </w:r>
    </w:p>
    <w:p w:rsidR="00315E95" w:rsidRPr="00EF3D44" w:rsidRDefault="00315E95" w:rsidP="00EF3D44">
      <w:pPr>
        <w:numPr>
          <w:ilvl w:val="0"/>
          <w:numId w:val="43"/>
        </w:numPr>
        <w:jc w:val="both"/>
        <w:rPr>
          <w:rFonts w:ascii="Calibri" w:hAnsi="Calibri"/>
          <w:sz w:val="22"/>
          <w:szCs w:val="22"/>
        </w:rPr>
      </w:pPr>
      <w:r w:rsidRPr="00EF3D44">
        <w:rPr>
          <w:rFonts w:ascii="Calibri" w:hAnsi="Calibri"/>
          <w:sz w:val="22"/>
          <w:szCs w:val="22"/>
        </w:rPr>
        <w:t>Envejecer es cambiar: factores de riesgo y factores protectores en el curso vital</w:t>
      </w:r>
    </w:p>
    <w:p w:rsidR="00DE29DB" w:rsidRPr="00EF3D44" w:rsidRDefault="00DE29DB" w:rsidP="00EF3D44">
      <w:pPr>
        <w:numPr>
          <w:ilvl w:val="0"/>
          <w:numId w:val="43"/>
        </w:numPr>
        <w:rPr>
          <w:rFonts w:ascii="Calibri" w:hAnsi="Calibri"/>
          <w:sz w:val="22"/>
          <w:szCs w:val="22"/>
        </w:rPr>
      </w:pPr>
      <w:r w:rsidRPr="00EF3D44">
        <w:rPr>
          <w:rFonts w:ascii="Calibri" w:hAnsi="Calibri"/>
          <w:sz w:val="22"/>
          <w:szCs w:val="22"/>
        </w:rPr>
        <w:t>Vinculación entre realizar proyectos personales y mantener la salud integral</w:t>
      </w:r>
    </w:p>
    <w:p w:rsidR="00315E95" w:rsidRPr="00EF3D44" w:rsidRDefault="00315E95" w:rsidP="00EF3D44">
      <w:pPr>
        <w:widowControl w:val="0"/>
        <w:numPr>
          <w:ilvl w:val="0"/>
          <w:numId w:val="43"/>
        </w:numPr>
        <w:tabs>
          <w:tab w:val="left" w:pos="820"/>
          <w:tab w:val="left" w:pos="980"/>
        </w:tabs>
        <w:autoSpaceDE w:val="0"/>
        <w:autoSpaceDN w:val="0"/>
        <w:adjustRightInd w:val="0"/>
        <w:jc w:val="both"/>
        <w:rPr>
          <w:rFonts w:ascii="Calibri" w:hAnsi="Calibri"/>
          <w:sz w:val="22"/>
          <w:szCs w:val="22"/>
        </w:rPr>
      </w:pPr>
      <w:r w:rsidRPr="00EF3D44">
        <w:rPr>
          <w:rFonts w:ascii="Calibri" w:hAnsi="Calibri"/>
          <w:sz w:val="22"/>
          <w:szCs w:val="22"/>
        </w:rPr>
        <w:t>Utilización eficaz del tiempo: tiempo para uno, tiempo para otros</w:t>
      </w:r>
    </w:p>
    <w:p w:rsidR="00315E95" w:rsidRPr="00EF3D44" w:rsidRDefault="00315E95" w:rsidP="00315E95">
      <w:pPr>
        <w:tabs>
          <w:tab w:val="left" w:pos="7740"/>
        </w:tabs>
        <w:jc w:val="both"/>
        <w:rPr>
          <w:rFonts w:ascii="Calibri" w:hAnsi="Calibri"/>
          <w:b/>
          <w:sz w:val="22"/>
          <w:szCs w:val="22"/>
          <w:u w:val="single"/>
        </w:rPr>
      </w:pPr>
    </w:p>
    <w:p w:rsidR="00DE29DB" w:rsidRPr="00EF3D44" w:rsidRDefault="002F1BB9" w:rsidP="00763415">
      <w:pPr>
        <w:rPr>
          <w:rFonts w:ascii="Calibri" w:hAnsi="Calibri"/>
          <w:b/>
          <w:caps/>
          <w:sz w:val="22"/>
          <w:szCs w:val="22"/>
          <w:u w:val="single"/>
        </w:rPr>
      </w:pPr>
      <w:r w:rsidRPr="00EF3D44">
        <w:rPr>
          <w:rFonts w:ascii="Calibri" w:hAnsi="Calibri"/>
          <w:b/>
          <w:caps/>
          <w:sz w:val="22"/>
          <w:szCs w:val="22"/>
          <w:u w:val="single"/>
        </w:rPr>
        <w:t xml:space="preserve">MÓDULO </w:t>
      </w:r>
      <w:r w:rsidR="00DE29DB" w:rsidRPr="00EF3D44">
        <w:rPr>
          <w:rFonts w:ascii="Calibri" w:hAnsi="Calibri"/>
          <w:b/>
          <w:caps/>
          <w:sz w:val="22"/>
          <w:szCs w:val="22"/>
          <w:u w:val="single"/>
        </w:rPr>
        <w:t>3</w:t>
      </w:r>
      <w:r w:rsidRPr="00EF3D44">
        <w:rPr>
          <w:rFonts w:ascii="Calibri" w:hAnsi="Calibri"/>
          <w:b/>
          <w:caps/>
          <w:sz w:val="22"/>
          <w:szCs w:val="22"/>
          <w:u w:val="single"/>
        </w:rPr>
        <w:t>-</w:t>
      </w:r>
      <w:r w:rsidR="00DE29DB" w:rsidRPr="00EF3D44">
        <w:rPr>
          <w:rFonts w:ascii="Calibri" w:hAnsi="Calibri"/>
          <w:b/>
          <w:caps/>
          <w:sz w:val="22"/>
          <w:szCs w:val="22"/>
          <w:u w:val="single"/>
        </w:rPr>
        <w:t>Principios para garanti</w:t>
      </w:r>
      <w:r w:rsidR="00763415" w:rsidRPr="00EF3D44">
        <w:rPr>
          <w:rFonts w:ascii="Calibri" w:hAnsi="Calibri"/>
          <w:b/>
          <w:caps/>
          <w:sz w:val="22"/>
          <w:szCs w:val="22"/>
          <w:u w:val="single"/>
        </w:rPr>
        <w:t>zar cumplir años con bienestar</w:t>
      </w:r>
      <w:r w:rsidRPr="00EF3D44">
        <w:rPr>
          <w:rFonts w:ascii="Calibri" w:hAnsi="Calibri"/>
          <w:b/>
          <w:caps/>
          <w:sz w:val="22"/>
          <w:szCs w:val="22"/>
          <w:u w:val="single"/>
        </w:rPr>
        <w:t>:</w:t>
      </w:r>
    </w:p>
    <w:p w:rsidR="00DE29DB" w:rsidRPr="00EF3D44" w:rsidRDefault="00763415" w:rsidP="00EF3D44">
      <w:pPr>
        <w:numPr>
          <w:ilvl w:val="0"/>
          <w:numId w:val="44"/>
        </w:numPr>
        <w:autoSpaceDE w:val="0"/>
        <w:autoSpaceDN w:val="0"/>
        <w:adjustRightInd w:val="0"/>
        <w:jc w:val="both"/>
        <w:rPr>
          <w:rFonts w:ascii="Calibri" w:hAnsi="Calibri"/>
          <w:sz w:val="22"/>
          <w:szCs w:val="22"/>
        </w:rPr>
      </w:pPr>
      <w:r w:rsidRPr="00EF3D44">
        <w:rPr>
          <w:rFonts w:ascii="Calibri" w:hAnsi="Calibri"/>
          <w:sz w:val="22"/>
          <w:szCs w:val="22"/>
        </w:rPr>
        <w:t>Técnicas para mantener la mente y la memoria activas</w:t>
      </w:r>
    </w:p>
    <w:p w:rsidR="00763415" w:rsidRPr="00EF3D44" w:rsidRDefault="00763415" w:rsidP="00EF3D44">
      <w:pPr>
        <w:numPr>
          <w:ilvl w:val="0"/>
          <w:numId w:val="44"/>
        </w:numPr>
        <w:autoSpaceDE w:val="0"/>
        <w:autoSpaceDN w:val="0"/>
        <w:adjustRightInd w:val="0"/>
        <w:jc w:val="both"/>
        <w:rPr>
          <w:rFonts w:ascii="Calibri" w:hAnsi="Calibri"/>
          <w:sz w:val="22"/>
          <w:szCs w:val="22"/>
        </w:rPr>
      </w:pPr>
      <w:r w:rsidRPr="00EF3D44">
        <w:rPr>
          <w:rFonts w:ascii="Calibri" w:hAnsi="Calibri"/>
          <w:sz w:val="22"/>
          <w:szCs w:val="22"/>
        </w:rPr>
        <w:t>Pautas para mantener los sentimientos de utilidad en la vida social</w:t>
      </w:r>
    </w:p>
    <w:p w:rsidR="00DE29DB" w:rsidRPr="00EF3D44" w:rsidRDefault="00763415" w:rsidP="00EF3D44">
      <w:pPr>
        <w:numPr>
          <w:ilvl w:val="0"/>
          <w:numId w:val="44"/>
        </w:numPr>
        <w:autoSpaceDE w:val="0"/>
        <w:autoSpaceDN w:val="0"/>
        <w:adjustRightInd w:val="0"/>
        <w:jc w:val="both"/>
        <w:rPr>
          <w:rFonts w:ascii="Calibri" w:hAnsi="Calibri"/>
          <w:sz w:val="22"/>
          <w:szCs w:val="22"/>
        </w:rPr>
      </w:pPr>
      <w:r w:rsidRPr="00EF3D44">
        <w:rPr>
          <w:rFonts w:ascii="Calibri" w:hAnsi="Calibri"/>
          <w:sz w:val="22"/>
          <w:szCs w:val="22"/>
        </w:rPr>
        <w:t>Diseños de proyectos que respondan a la pregunta: ¿y a partir de ahora qué?</w:t>
      </w:r>
    </w:p>
    <w:p w:rsidR="00DE29DB" w:rsidRPr="00EF3D44" w:rsidRDefault="00DE29DB" w:rsidP="00DE29DB">
      <w:pPr>
        <w:tabs>
          <w:tab w:val="left" w:pos="820"/>
          <w:tab w:val="left" w:pos="980"/>
        </w:tabs>
        <w:jc w:val="both"/>
        <w:rPr>
          <w:rFonts w:ascii="Calibri" w:hAnsi="Calibri"/>
          <w:sz w:val="22"/>
          <w:szCs w:val="22"/>
        </w:rPr>
      </w:pPr>
    </w:p>
    <w:p w:rsidR="00DE29DB" w:rsidRPr="00C45A1D" w:rsidRDefault="002F1BB9" w:rsidP="00DE29DB">
      <w:pPr>
        <w:rPr>
          <w:rFonts w:ascii="Calibri" w:hAnsi="Calibri"/>
          <w:caps/>
          <w:color w:val="000000"/>
          <w:sz w:val="22"/>
          <w:szCs w:val="22"/>
          <w:u w:val="single"/>
        </w:rPr>
      </w:pPr>
      <w:r w:rsidRPr="00C45A1D">
        <w:rPr>
          <w:rFonts w:ascii="Calibri" w:hAnsi="Calibri"/>
          <w:b/>
          <w:caps/>
          <w:color w:val="000000"/>
          <w:sz w:val="22"/>
          <w:szCs w:val="22"/>
          <w:u w:val="single"/>
        </w:rPr>
        <w:t>MÓDULO 4-</w:t>
      </w:r>
      <w:r w:rsidR="00DE29DB" w:rsidRPr="00C45A1D">
        <w:rPr>
          <w:rFonts w:ascii="Calibri" w:hAnsi="Calibri"/>
          <w:b/>
          <w:caps/>
          <w:color w:val="000000"/>
          <w:sz w:val="22"/>
          <w:szCs w:val="22"/>
          <w:u w:val="single"/>
        </w:rPr>
        <w:t>Temas jurídicos novedosos</w:t>
      </w:r>
      <w:r w:rsidR="00047B2A" w:rsidRPr="00C45A1D">
        <w:rPr>
          <w:rFonts w:ascii="Calibri" w:hAnsi="Calibri"/>
          <w:b/>
          <w:caps/>
          <w:color w:val="000000"/>
          <w:sz w:val="22"/>
          <w:szCs w:val="22"/>
          <w:u w:val="single"/>
        </w:rPr>
        <w:t xml:space="preserve"> y que afectan directamente a </w:t>
      </w:r>
      <w:r w:rsidR="00DE29DB" w:rsidRPr="00C45A1D">
        <w:rPr>
          <w:rFonts w:ascii="Calibri" w:hAnsi="Calibri"/>
          <w:b/>
          <w:caps/>
          <w:color w:val="000000"/>
          <w:sz w:val="22"/>
          <w:szCs w:val="22"/>
          <w:u w:val="single"/>
        </w:rPr>
        <w:t>las personas mayores</w:t>
      </w:r>
      <w:r w:rsidRPr="00C45A1D">
        <w:rPr>
          <w:rFonts w:ascii="Calibri" w:hAnsi="Calibri"/>
          <w:caps/>
          <w:color w:val="000000"/>
          <w:sz w:val="22"/>
          <w:szCs w:val="22"/>
          <w:u w:val="single"/>
        </w:rPr>
        <w:t>:</w:t>
      </w:r>
    </w:p>
    <w:p w:rsidR="00DE29DB" w:rsidRPr="00C45A1D" w:rsidRDefault="00DE29DB" w:rsidP="00EF3D44">
      <w:pPr>
        <w:numPr>
          <w:ilvl w:val="0"/>
          <w:numId w:val="45"/>
        </w:numPr>
        <w:autoSpaceDE w:val="0"/>
        <w:autoSpaceDN w:val="0"/>
        <w:adjustRightInd w:val="0"/>
        <w:jc w:val="both"/>
        <w:rPr>
          <w:rFonts w:ascii="Calibri" w:hAnsi="Calibri"/>
          <w:color w:val="000000"/>
          <w:sz w:val="22"/>
          <w:szCs w:val="22"/>
        </w:rPr>
      </w:pPr>
      <w:r w:rsidRPr="00C45A1D">
        <w:rPr>
          <w:rFonts w:ascii="Calibri" w:hAnsi="Calibri"/>
          <w:color w:val="000000"/>
          <w:sz w:val="22"/>
          <w:szCs w:val="22"/>
        </w:rPr>
        <w:t>Nuevos documentos jurídicos</w:t>
      </w:r>
      <w:r w:rsidR="00047B2A" w:rsidRPr="00C45A1D">
        <w:rPr>
          <w:rFonts w:ascii="Calibri" w:hAnsi="Calibri"/>
          <w:color w:val="000000"/>
          <w:sz w:val="22"/>
          <w:szCs w:val="22"/>
        </w:rPr>
        <w:t xml:space="preserve"> e instituciones de reciente creación y que afectan a las personas </w:t>
      </w:r>
      <w:r w:rsidRPr="00C45A1D">
        <w:rPr>
          <w:rFonts w:ascii="Calibri" w:hAnsi="Calibri"/>
          <w:color w:val="000000"/>
          <w:sz w:val="22"/>
          <w:szCs w:val="22"/>
        </w:rPr>
        <w:t xml:space="preserve"> mayores</w:t>
      </w:r>
      <w:r w:rsidR="00047B2A" w:rsidRPr="00C45A1D">
        <w:rPr>
          <w:rFonts w:ascii="Calibri" w:hAnsi="Calibri"/>
          <w:color w:val="000000"/>
          <w:sz w:val="22"/>
          <w:szCs w:val="22"/>
        </w:rPr>
        <w:t>: Incapcitaciones y tutelas, Testamento vital, consentimiento informado, autotutela, poderes preventivos, indignidad para suceder, y un largo etcétera</w:t>
      </w:r>
    </w:p>
    <w:p w:rsidR="00DE29DB" w:rsidRPr="00C45A1D" w:rsidRDefault="00DE29DB" w:rsidP="00EF3D44">
      <w:pPr>
        <w:numPr>
          <w:ilvl w:val="0"/>
          <w:numId w:val="45"/>
        </w:numPr>
        <w:autoSpaceDE w:val="0"/>
        <w:autoSpaceDN w:val="0"/>
        <w:adjustRightInd w:val="0"/>
        <w:jc w:val="both"/>
        <w:rPr>
          <w:rFonts w:ascii="Calibri" w:hAnsi="Calibri"/>
          <w:color w:val="000000"/>
          <w:sz w:val="22"/>
          <w:szCs w:val="22"/>
        </w:rPr>
      </w:pPr>
      <w:r w:rsidRPr="00C45A1D">
        <w:rPr>
          <w:rFonts w:ascii="Calibri" w:hAnsi="Calibri"/>
          <w:color w:val="000000"/>
          <w:sz w:val="22"/>
          <w:szCs w:val="22"/>
        </w:rPr>
        <w:t xml:space="preserve">Razones para </w:t>
      </w:r>
      <w:r w:rsidR="000D0690" w:rsidRPr="00C45A1D">
        <w:rPr>
          <w:rFonts w:ascii="Calibri" w:hAnsi="Calibri"/>
          <w:color w:val="000000"/>
          <w:sz w:val="22"/>
          <w:szCs w:val="22"/>
        </w:rPr>
        <w:t>organizar</w:t>
      </w:r>
      <w:r w:rsidRPr="00C45A1D">
        <w:rPr>
          <w:rFonts w:ascii="Calibri" w:hAnsi="Calibri"/>
          <w:color w:val="000000"/>
          <w:sz w:val="22"/>
          <w:szCs w:val="22"/>
        </w:rPr>
        <w:t xml:space="preserve"> con éxito el desti</w:t>
      </w:r>
      <w:r w:rsidR="000D0690" w:rsidRPr="00C45A1D">
        <w:rPr>
          <w:rFonts w:ascii="Calibri" w:hAnsi="Calibri"/>
          <w:color w:val="000000"/>
          <w:sz w:val="22"/>
          <w:szCs w:val="22"/>
        </w:rPr>
        <w:t>no del patrimonio</w:t>
      </w:r>
    </w:p>
    <w:p w:rsidR="00631059" w:rsidRPr="00C45A1D" w:rsidRDefault="00DE29DB" w:rsidP="00EF3D44">
      <w:pPr>
        <w:numPr>
          <w:ilvl w:val="0"/>
          <w:numId w:val="45"/>
        </w:numPr>
        <w:autoSpaceDE w:val="0"/>
        <w:autoSpaceDN w:val="0"/>
        <w:adjustRightInd w:val="0"/>
        <w:jc w:val="both"/>
        <w:rPr>
          <w:rFonts w:ascii="Calibri" w:hAnsi="Calibri"/>
          <w:color w:val="000000"/>
          <w:sz w:val="22"/>
          <w:szCs w:val="22"/>
        </w:rPr>
      </w:pPr>
      <w:r w:rsidRPr="00C45A1D">
        <w:rPr>
          <w:rFonts w:ascii="Calibri" w:hAnsi="Calibri"/>
          <w:color w:val="000000"/>
          <w:sz w:val="22"/>
          <w:szCs w:val="22"/>
        </w:rPr>
        <w:t xml:space="preserve">Derechos ante la salud, la vivienda, la familia y el </w:t>
      </w:r>
      <w:r w:rsidR="00631059" w:rsidRPr="00C45A1D">
        <w:rPr>
          <w:rFonts w:ascii="Calibri" w:hAnsi="Calibri"/>
          <w:color w:val="000000"/>
          <w:sz w:val="22"/>
          <w:szCs w:val="22"/>
        </w:rPr>
        <w:t>patrimon</w:t>
      </w:r>
      <w:r w:rsidR="00B81CC7" w:rsidRPr="00C45A1D">
        <w:rPr>
          <w:rFonts w:ascii="Calibri" w:hAnsi="Calibri"/>
          <w:color w:val="000000"/>
          <w:sz w:val="22"/>
          <w:szCs w:val="22"/>
        </w:rPr>
        <w:t>io</w:t>
      </w:r>
    </w:p>
    <w:p w:rsidR="00047B2A" w:rsidRPr="00C45A1D" w:rsidRDefault="00047B2A" w:rsidP="00EF3D44">
      <w:pPr>
        <w:numPr>
          <w:ilvl w:val="0"/>
          <w:numId w:val="45"/>
        </w:numPr>
        <w:autoSpaceDE w:val="0"/>
        <w:autoSpaceDN w:val="0"/>
        <w:adjustRightInd w:val="0"/>
        <w:jc w:val="both"/>
        <w:rPr>
          <w:rFonts w:ascii="Calibri" w:hAnsi="Calibri"/>
          <w:color w:val="000000"/>
          <w:sz w:val="22"/>
          <w:szCs w:val="22"/>
        </w:rPr>
      </w:pPr>
      <w:r w:rsidRPr="00C45A1D">
        <w:rPr>
          <w:rFonts w:ascii="Calibri" w:hAnsi="Calibri"/>
          <w:color w:val="000000"/>
          <w:sz w:val="22"/>
          <w:szCs w:val="22"/>
        </w:rPr>
        <w:t>Cómo organizar nuestra propia sucesión para evitar problemas futuros</w:t>
      </w:r>
    </w:p>
    <w:p w:rsidR="00047B2A" w:rsidRPr="00C45A1D" w:rsidRDefault="00047B2A" w:rsidP="00EF3D44">
      <w:pPr>
        <w:numPr>
          <w:ilvl w:val="0"/>
          <w:numId w:val="45"/>
        </w:numPr>
        <w:autoSpaceDE w:val="0"/>
        <w:autoSpaceDN w:val="0"/>
        <w:adjustRightInd w:val="0"/>
        <w:jc w:val="both"/>
        <w:rPr>
          <w:rFonts w:ascii="Calibri" w:hAnsi="Calibri"/>
          <w:color w:val="000000"/>
          <w:sz w:val="22"/>
          <w:szCs w:val="22"/>
        </w:rPr>
      </w:pPr>
      <w:r w:rsidRPr="00C45A1D">
        <w:rPr>
          <w:rFonts w:ascii="Calibri" w:hAnsi="Calibri"/>
          <w:color w:val="000000"/>
          <w:sz w:val="22"/>
          <w:szCs w:val="22"/>
        </w:rPr>
        <w:t>El trato inadecuado a personas mayores</w:t>
      </w:r>
    </w:p>
    <w:p w:rsidR="00047B2A" w:rsidRPr="00C45A1D" w:rsidRDefault="00047B2A" w:rsidP="00047B2A">
      <w:pPr>
        <w:numPr>
          <w:ilvl w:val="0"/>
          <w:numId w:val="45"/>
        </w:numPr>
        <w:autoSpaceDE w:val="0"/>
        <w:autoSpaceDN w:val="0"/>
        <w:adjustRightInd w:val="0"/>
        <w:jc w:val="both"/>
        <w:rPr>
          <w:rFonts w:ascii="Calibri" w:hAnsi="Calibri"/>
          <w:color w:val="000000"/>
          <w:sz w:val="22"/>
          <w:szCs w:val="22"/>
        </w:rPr>
      </w:pPr>
      <w:r w:rsidRPr="00C45A1D">
        <w:rPr>
          <w:rFonts w:ascii="Calibri" w:hAnsi="Calibri"/>
          <w:color w:val="000000"/>
          <w:sz w:val="22"/>
          <w:szCs w:val="22"/>
        </w:rPr>
        <w:t>Los ingresos en residencias. Requisitos para su legalidad</w:t>
      </w:r>
    </w:p>
    <w:p w:rsidR="00047B2A" w:rsidRPr="00C45A1D" w:rsidRDefault="00047B2A" w:rsidP="00047B2A">
      <w:pPr>
        <w:numPr>
          <w:ilvl w:val="0"/>
          <w:numId w:val="45"/>
        </w:numPr>
        <w:autoSpaceDE w:val="0"/>
        <w:autoSpaceDN w:val="0"/>
        <w:adjustRightInd w:val="0"/>
        <w:jc w:val="both"/>
        <w:rPr>
          <w:rFonts w:ascii="Calibri" w:hAnsi="Calibri"/>
          <w:color w:val="000000"/>
          <w:sz w:val="22"/>
          <w:szCs w:val="22"/>
        </w:rPr>
      </w:pPr>
      <w:r w:rsidRPr="00C45A1D">
        <w:rPr>
          <w:rFonts w:ascii="Calibri" w:hAnsi="Calibri"/>
          <w:color w:val="000000"/>
          <w:sz w:val="22"/>
          <w:szCs w:val="22"/>
        </w:rPr>
        <w:lastRenderedPageBreak/>
        <w:t>Cómo solucionar los temas jurídicos cuando hay deterioro cognitivo</w:t>
      </w:r>
    </w:p>
    <w:p w:rsidR="00047B2A" w:rsidRPr="00C45A1D" w:rsidRDefault="00047B2A" w:rsidP="00047B2A">
      <w:pPr>
        <w:autoSpaceDE w:val="0"/>
        <w:autoSpaceDN w:val="0"/>
        <w:adjustRightInd w:val="0"/>
        <w:jc w:val="both"/>
        <w:rPr>
          <w:rFonts w:ascii="Calibri" w:hAnsi="Calibri"/>
          <w:color w:val="000000"/>
          <w:sz w:val="22"/>
          <w:szCs w:val="22"/>
        </w:rPr>
      </w:pPr>
    </w:p>
    <w:p w:rsidR="00047B2A" w:rsidRPr="00C45A1D" w:rsidRDefault="00047B2A" w:rsidP="00047B2A">
      <w:pPr>
        <w:autoSpaceDE w:val="0"/>
        <w:autoSpaceDN w:val="0"/>
        <w:adjustRightInd w:val="0"/>
        <w:jc w:val="both"/>
        <w:rPr>
          <w:rFonts w:ascii="Calibri" w:hAnsi="Calibri"/>
          <w:color w:val="000000"/>
          <w:sz w:val="22"/>
          <w:szCs w:val="22"/>
        </w:rPr>
      </w:pPr>
    </w:p>
    <w:p w:rsidR="00047B2A" w:rsidRPr="00C45A1D" w:rsidRDefault="00047B2A" w:rsidP="00047B2A">
      <w:pPr>
        <w:autoSpaceDE w:val="0"/>
        <w:autoSpaceDN w:val="0"/>
        <w:adjustRightInd w:val="0"/>
        <w:jc w:val="both"/>
        <w:rPr>
          <w:rFonts w:ascii="Calibri" w:hAnsi="Calibri"/>
          <w:color w:val="000000"/>
          <w:sz w:val="22"/>
          <w:szCs w:val="22"/>
        </w:rPr>
      </w:pPr>
      <w:r w:rsidRPr="00C45A1D">
        <w:rPr>
          <w:rFonts w:ascii="Calibri" w:hAnsi="Calibri"/>
          <w:color w:val="000000"/>
          <w:sz w:val="22"/>
          <w:szCs w:val="22"/>
        </w:rPr>
        <w:t xml:space="preserve">Notas.- </w:t>
      </w:r>
    </w:p>
    <w:p w:rsidR="00047B2A" w:rsidRPr="00C45A1D" w:rsidRDefault="00047B2A" w:rsidP="00047B2A">
      <w:pPr>
        <w:autoSpaceDE w:val="0"/>
        <w:autoSpaceDN w:val="0"/>
        <w:adjustRightInd w:val="0"/>
        <w:jc w:val="both"/>
        <w:rPr>
          <w:rFonts w:ascii="Calibri" w:hAnsi="Calibri"/>
          <w:color w:val="000000"/>
          <w:sz w:val="22"/>
          <w:szCs w:val="22"/>
        </w:rPr>
      </w:pPr>
    </w:p>
    <w:p w:rsidR="00047B2A" w:rsidRPr="00C45A1D" w:rsidRDefault="00047B2A" w:rsidP="00047B2A">
      <w:pPr>
        <w:autoSpaceDE w:val="0"/>
        <w:autoSpaceDN w:val="0"/>
        <w:adjustRightInd w:val="0"/>
        <w:jc w:val="both"/>
        <w:rPr>
          <w:rFonts w:ascii="Calibri" w:hAnsi="Calibri"/>
          <w:color w:val="000000"/>
          <w:sz w:val="22"/>
          <w:szCs w:val="22"/>
        </w:rPr>
      </w:pPr>
      <w:r w:rsidRPr="00C45A1D">
        <w:rPr>
          <w:rFonts w:ascii="Calibri" w:hAnsi="Calibri"/>
          <w:color w:val="000000"/>
          <w:sz w:val="22"/>
          <w:szCs w:val="22"/>
        </w:rPr>
        <w:t>Todos estos temas se abordan desde el conocimiento más completo de los mismos, pero también y muy importante, desde un conocimiento exhaustivo de cómo son y qué quieren las propias personas mayores.</w:t>
      </w:r>
    </w:p>
    <w:p w:rsidR="00047B2A" w:rsidRPr="00C45A1D" w:rsidRDefault="00047B2A" w:rsidP="00047B2A">
      <w:pPr>
        <w:autoSpaceDE w:val="0"/>
        <w:autoSpaceDN w:val="0"/>
        <w:adjustRightInd w:val="0"/>
        <w:jc w:val="both"/>
        <w:rPr>
          <w:rFonts w:ascii="Calibri" w:hAnsi="Calibri"/>
          <w:color w:val="000000"/>
          <w:sz w:val="22"/>
          <w:szCs w:val="22"/>
        </w:rPr>
      </w:pPr>
    </w:p>
    <w:p w:rsidR="00047B2A" w:rsidRPr="00C45A1D" w:rsidRDefault="00047B2A" w:rsidP="00047B2A">
      <w:pPr>
        <w:autoSpaceDE w:val="0"/>
        <w:autoSpaceDN w:val="0"/>
        <w:adjustRightInd w:val="0"/>
        <w:jc w:val="both"/>
        <w:rPr>
          <w:rFonts w:ascii="Calibri" w:hAnsi="Calibri"/>
          <w:color w:val="000000"/>
          <w:sz w:val="22"/>
          <w:szCs w:val="22"/>
        </w:rPr>
      </w:pPr>
      <w:r w:rsidRPr="00C45A1D">
        <w:rPr>
          <w:rFonts w:ascii="Calibri" w:hAnsi="Calibri"/>
          <w:color w:val="000000"/>
          <w:sz w:val="22"/>
          <w:szCs w:val="22"/>
        </w:rPr>
        <w:t>El contenido del programa admite versiones diferentes, más amplias o más restringidas,  que se pueden acoplar a la disponibilidad horaria.</w:t>
      </w:r>
    </w:p>
    <w:p w:rsidR="00631059" w:rsidRPr="00C45A1D" w:rsidRDefault="00631059" w:rsidP="00631059">
      <w:pPr>
        <w:autoSpaceDE w:val="0"/>
        <w:autoSpaceDN w:val="0"/>
        <w:adjustRightInd w:val="0"/>
        <w:jc w:val="both"/>
        <w:rPr>
          <w:rFonts w:ascii="Calibri" w:hAnsi="Calibri"/>
          <w:color w:val="000000"/>
          <w:sz w:val="22"/>
          <w:szCs w:val="22"/>
        </w:rPr>
      </w:pPr>
    </w:p>
    <w:p w:rsidR="00631059" w:rsidRPr="00EF3D44" w:rsidRDefault="00631059" w:rsidP="00631059">
      <w:pPr>
        <w:autoSpaceDE w:val="0"/>
        <w:autoSpaceDN w:val="0"/>
        <w:adjustRightInd w:val="0"/>
        <w:jc w:val="both"/>
        <w:rPr>
          <w:rFonts w:ascii="Calibri" w:hAnsi="Calibri"/>
          <w:sz w:val="22"/>
          <w:szCs w:val="22"/>
        </w:rPr>
      </w:pPr>
    </w:p>
    <w:p w:rsidR="002F1BB9" w:rsidRPr="00EF3D44" w:rsidRDefault="000D0690" w:rsidP="002F1BB9">
      <w:pPr>
        <w:jc w:val="both"/>
        <w:rPr>
          <w:rFonts w:ascii="Calibri" w:hAnsi="Calibri"/>
          <w:sz w:val="22"/>
          <w:szCs w:val="22"/>
        </w:rPr>
      </w:pPr>
      <w:r w:rsidRPr="00EF3D44">
        <w:rPr>
          <w:rFonts w:ascii="Calibri" w:hAnsi="Calibri"/>
          <w:sz w:val="22"/>
          <w:szCs w:val="22"/>
        </w:rPr>
        <w:br w:type="page"/>
      </w:r>
    </w:p>
    <w:p w:rsidR="002F1BB9" w:rsidRPr="00EF3D44" w:rsidRDefault="002F1BB9" w:rsidP="002F1BB9">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b/>
        </w:rPr>
      </w:pPr>
      <w:r w:rsidRPr="00EF3D44">
        <w:rPr>
          <w:rFonts w:ascii="Calibri" w:hAnsi="Calibri"/>
          <w:b/>
        </w:rPr>
        <w:t>METODOLOGÍA Y EQUIPO DOCENTE</w:t>
      </w:r>
    </w:p>
    <w:p w:rsidR="002F1BB9" w:rsidRPr="00EF3D44" w:rsidRDefault="002F1BB9" w:rsidP="002F1BB9">
      <w:pPr>
        <w:autoSpaceDE w:val="0"/>
        <w:autoSpaceDN w:val="0"/>
        <w:adjustRightInd w:val="0"/>
        <w:jc w:val="both"/>
        <w:rPr>
          <w:rFonts w:ascii="Calibri" w:hAnsi="Calibri"/>
          <w:sz w:val="22"/>
          <w:szCs w:val="22"/>
        </w:rPr>
      </w:pPr>
    </w:p>
    <w:p w:rsidR="002F1BB9" w:rsidRPr="00EF3D44" w:rsidRDefault="002F1BB9" w:rsidP="002F1BB9">
      <w:pPr>
        <w:jc w:val="both"/>
        <w:rPr>
          <w:rFonts w:ascii="Calibri" w:hAnsi="Calibri" w:cs="Tahoma"/>
        </w:rPr>
      </w:pPr>
      <w:r w:rsidRPr="00EF3D44">
        <w:rPr>
          <w:rFonts w:ascii="Calibri" w:hAnsi="Calibri" w:cs="Tahoma"/>
        </w:rPr>
        <w:t>Est</w:t>
      </w:r>
      <w:r w:rsidR="00EF3D44" w:rsidRPr="00EF3D44">
        <w:rPr>
          <w:rFonts w:ascii="Calibri" w:hAnsi="Calibri" w:cs="Tahoma"/>
        </w:rPr>
        <w:t xml:space="preserve">a acción formativa </w:t>
      </w:r>
      <w:r w:rsidRPr="00EF3D44">
        <w:rPr>
          <w:rFonts w:ascii="Calibri" w:hAnsi="Calibri" w:cs="Tahoma"/>
        </w:rPr>
        <w:t xml:space="preserve">pretende la asimilación de contenidos y estrategias de intervención, combinando la acción pedagógica y la capacitación personal. Para ello se parte de la optimización de los recursos existentes en las personas participantes y de los efectos de apoyo y refuerzo de estrategias propiciadas en la interacción grupal. </w:t>
      </w:r>
    </w:p>
    <w:p w:rsidR="002F1BB9" w:rsidRPr="00EF3D44" w:rsidRDefault="002F1BB9" w:rsidP="002F1BB9">
      <w:pPr>
        <w:tabs>
          <w:tab w:val="left" w:pos="720"/>
        </w:tabs>
        <w:jc w:val="both"/>
        <w:rPr>
          <w:rFonts w:ascii="Calibri" w:hAnsi="Calibri" w:cs="Tahoma"/>
        </w:rPr>
      </w:pPr>
    </w:p>
    <w:p w:rsidR="002F1BB9" w:rsidRPr="00EF3D44" w:rsidRDefault="002F1BB9" w:rsidP="002F1BB9">
      <w:pPr>
        <w:tabs>
          <w:tab w:val="left" w:pos="720"/>
        </w:tabs>
        <w:jc w:val="both"/>
        <w:rPr>
          <w:rFonts w:ascii="Calibri" w:hAnsi="Calibri" w:cs="Arial"/>
          <w:bCs/>
        </w:rPr>
      </w:pPr>
      <w:r w:rsidRPr="00EF3D44">
        <w:rPr>
          <w:rFonts w:ascii="Calibri" w:hAnsi="Calibri" w:cs="Tahoma"/>
        </w:rPr>
        <w:t xml:space="preserve">Las explicaciones serán complementadas con una metodología docente </w:t>
      </w:r>
      <w:r w:rsidRPr="00EF3D44">
        <w:rPr>
          <w:rFonts w:ascii="Calibri" w:hAnsi="Calibri" w:cs="Arial"/>
          <w:bCs/>
        </w:rPr>
        <w:t>activa y participativa incorporando a las personas asistentes a una dinámica de reflexión e interacción grupal a través de:</w:t>
      </w:r>
    </w:p>
    <w:p w:rsidR="002F1BB9" w:rsidRPr="00EF3D44" w:rsidRDefault="002F1BB9" w:rsidP="002F1BB9">
      <w:pPr>
        <w:tabs>
          <w:tab w:val="left" w:pos="720"/>
        </w:tabs>
        <w:jc w:val="both"/>
        <w:rPr>
          <w:rFonts w:ascii="Calibri" w:hAnsi="Calibri" w:cs="Arial"/>
          <w:bCs/>
        </w:rPr>
      </w:pPr>
    </w:p>
    <w:p w:rsidR="002F1BB9" w:rsidRPr="00EF3D44" w:rsidRDefault="002F1BB9" w:rsidP="002F1BB9">
      <w:pPr>
        <w:pStyle w:val="Prrafodelista"/>
        <w:numPr>
          <w:ilvl w:val="0"/>
          <w:numId w:val="37"/>
        </w:numPr>
        <w:ind w:left="1134" w:hanging="501"/>
        <w:jc w:val="both"/>
        <w:rPr>
          <w:rFonts w:ascii="Calibri" w:hAnsi="Calibri"/>
          <w:sz w:val="24"/>
          <w:szCs w:val="24"/>
        </w:rPr>
      </w:pPr>
      <w:r w:rsidRPr="00EF3D44">
        <w:rPr>
          <w:rFonts w:ascii="Calibri" w:hAnsi="Calibri"/>
          <w:bCs/>
          <w:sz w:val="24"/>
          <w:szCs w:val="24"/>
        </w:rPr>
        <w:t>Presentaciones</w:t>
      </w:r>
      <w:r w:rsidRPr="00EF3D44">
        <w:rPr>
          <w:rFonts w:ascii="Calibri" w:hAnsi="Calibri"/>
          <w:sz w:val="24"/>
          <w:szCs w:val="24"/>
        </w:rPr>
        <w:t xml:space="preserve"> de  power point, seguidas de coloquios.</w:t>
      </w:r>
    </w:p>
    <w:p w:rsidR="002F1BB9" w:rsidRPr="00EF3D44" w:rsidRDefault="002F1BB9" w:rsidP="002F1BB9">
      <w:pPr>
        <w:pStyle w:val="Prrafodelista"/>
        <w:numPr>
          <w:ilvl w:val="0"/>
          <w:numId w:val="37"/>
        </w:numPr>
        <w:ind w:left="1134" w:hanging="501"/>
        <w:jc w:val="both"/>
        <w:rPr>
          <w:rFonts w:ascii="Calibri" w:hAnsi="Calibri"/>
          <w:sz w:val="24"/>
          <w:szCs w:val="24"/>
        </w:rPr>
      </w:pPr>
      <w:r w:rsidRPr="00EF3D44">
        <w:rPr>
          <w:rFonts w:ascii="Calibri" w:hAnsi="Calibri"/>
          <w:bCs/>
          <w:sz w:val="24"/>
          <w:szCs w:val="24"/>
        </w:rPr>
        <w:t>Ejercicios prácticos individuales y en pequeños grupos</w:t>
      </w:r>
      <w:r w:rsidRPr="00EF3D44">
        <w:rPr>
          <w:rFonts w:ascii="Calibri" w:hAnsi="Calibri"/>
          <w:sz w:val="24"/>
          <w:szCs w:val="24"/>
        </w:rPr>
        <w:t>.</w:t>
      </w:r>
    </w:p>
    <w:p w:rsidR="002F1BB9" w:rsidRPr="00EF3D44" w:rsidRDefault="002F1BB9" w:rsidP="002F1BB9">
      <w:pPr>
        <w:pStyle w:val="Prrafodelista"/>
        <w:numPr>
          <w:ilvl w:val="0"/>
          <w:numId w:val="37"/>
        </w:numPr>
        <w:ind w:left="1134" w:hanging="501"/>
        <w:jc w:val="both"/>
        <w:rPr>
          <w:rFonts w:ascii="Calibri" w:hAnsi="Calibri"/>
          <w:sz w:val="24"/>
          <w:szCs w:val="24"/>
        </w:rPr>
      </w:pPr>
      <w:r w:rsidRPr="00EF3D44">
        <w:rPr>
          <w:rFonts w:ascii="Calibri" w:hAnsi="Calibri"/>
          <w:bCs/>
          <w:sz w:val="24"/>
          <w:szCs w:val="24"/>
        </w:rPr>
        <w:t>Puesta en común y discusión</w:t>
      </w:r>
      <w:r w:rsidRPr="00EF3D44">
        <w:rPr>
          <w:rFonts w:ascii="Calibri" w:hAnsi="Calibri"/>
          <w:sz w:val="24"/>
          <w:szCs w:val="24"/>
        </w:rPr>
        <w:t>.</w:t>
      </w:r>
    </w:p>
    <w:p w:rsidR="002F1BB9" w:rsidRPr="00EF3D44" w:rsidRDefault="002F1BB9" w:rsidP="002F1BB9">
      <w:pPr>
        <w:tabs>
          <w:tab w:val="left" w:pos="1500"/>
          <w:tab w:val="left" w:pos="1700"/>
        </w:tabs>
        <w:jc w:val="both"/>
        <w:rPr>
          <w:rFonts w:ascii="Calibri" w:hAnsi="Calibri"/>
        </w:rPr>
      </w:pPr>
    </w:p>
    <w:p w:rsidR="000D0690" w:rsidRPr="00EF3D44" w:rsidRDefault="000D0690" w:rsidP="000D0690">
      <w:pPr>
        <w:tabs>
          <w:tab w:val="left" w:pos="720"/>
        </w:tabs>
        <w:jc w:val="both"/>
        <w:rPr>
          <w:rFonts w:ascii="Calibri" w:hAnsi="Calibri" w:cs="Tahoma"/>
          <w:bCs/>
          <w:iCs/>
        </w:rPr>
      </w:pPr>
      <w:r w:rsidRPr="00EF3D44">
        <w:rPr>
          <w:rFonts w:ascii="Calibri" w:hAnsi="Calibri" w:cs="Tahoma"/>
        </w:rPr>
        <w:t>Participarán como docentes profesionales</w:t>
      </w:r>
      <w:r w:rsidRPr="00EF3D44">
        <w:rPr>
          <w:rFonts w:ascii="Calibri" w:hAnsi="Calibri" w:cs="Tahoma"/>
          <w:bCs/>
          <w:iCs/>
        </w:rPr>
        <w:t xml:space="preserve"> del más alto nivel y con una amplia experiencia en la impartición de este tipo de cursos.</w:t>
      </w:r>
    </w:p>
    <w:p w:rsidR="00F70C46" w:rsidRDefault="00F70C46" w:rsidP="00F70C46">
      <w:pPr>
        <w:tabs>
          <w:tab w:val="left" w:pos="1500"/>
          <w:tab w:val="left" w:pos="1700"/>
        </w:tabs>
        <w:jc w:val="both"/>
        <w:rPr>
          <w:rFonts w:ascii="Calibri" w:hAnsi="Calibri"/>
        </w:rPr>
      </w:pPr>
    </w:p>
    <w:p w:rsidR="004009DE" w:rsidRDefault="004009DE" w:rsidP="00F70C46">
      <w:pPr>
        <w:tabs>
          <w:tab w:val="left" w:pos="1500"/>
          <w:tab w:val="left" w:pos="1700"/>
        </w:tabs>
        <w:jc w:val="both"/>
        <w:rPr>
          <w:rFonts w:ascii="Calibri" w:hAnsi="Calibri"/>
        </w:rPr>
      </w:pPr>
    </w:p>
    <w:p w:rsidR="004009DE" w:rsidRDefault="004009DE" w:rsidP="00F70C46">
      <w:pPr>
        <w:tabs>
          <w:tab w:val="left" w:pos="1500"/>
          <w:tab w:val="left" w:pos="1700"/>
        </w:tabs>
        <w:jc w:val="both"/>
        <w:rPr>
          <w:rFonts w:ascii="Calibri" w:hAnsi="Calibri"/>
        </w:rPr>
      </w:pPr>
    </w:p>
    <w:p w:rsidR="004009DE" w:rsidRDefault="004009DE" w:rsidP="00F70C46">
      <w:pPr>
        <w:tabs>
          <w:tab w:val="left" w:pos="1500"/>
          <w:tab w:val="left" w:pos="1700"/>
        </w:tabs>
        <w:jc w:val="both"/>
        <w:rPr>
          <w:rFonts w:ascii="Calibri" w:hAnsi="Calibri"/>
        </w:rPr>
      </w:pPr>
    </w:p>
    <w:p w:rsidR="004009DE" w:rsidRDefault="004009DE" w:rsidP="00F70C46">
      <w:pPr>
        <w:tabs>
          <w:tab w:val="left" w:pos="1500"/>
          <w:tab w:val="left" w:pos="1700"/>
        </w:tabs>
        <w:jc w:val="both"/>
        <w:rPr>
          <w:rFonts w:ascii="Calibri" w:hAnsi="Calibri"/>
        </w:rPr>
      </w:pPr>
    </w:p>
    <w:p w:rsidR="004009DE" w:rsidRDefault="004009DE" w:rsidP="00F70C46">
      <w:pPr>
        <w:tabs>
          <w:tab w:val="left" w:pos="1500"/>
          <w:tab w:val="left" w:pos="1700"/>
        </w:tabs>
        <w:jc w:val="both"/>
        <w:rPr>
          <w:rFonts w:ascii="Calibri" w:hAnsi="Calibri"/>
        </w:rPr>
      </w:pPr>
    </w:p>
    <w:p w:rsidR="004009DE" w:rsidRDefault="004009DE" w:rsidP="00F70C46">
      <w:pPr>
        <w:tabs>
          <w:tab w:val="left" w:pos="1500"/>
          <w:tab w:val="left" w:pos="1700"/>
        </w:tabs>
        <w:jc w:val="both"/>
        <w:rPr>
          <w:rFonts w:ascii="Calibri" w:hAnsi="Calibri"/>
        </w:rPr>
      </w:pPr>
    </w:p>
    <w:p w:rsidR="004009DE" w:rsidRDefault="004009DE" w:rsidP="00F70C46">
      <w:pPr>
        <w:tabs>
          <w:tab w:val="left" w:pos="1500"/>
          <w:tab w:val="left" w:pos="1700"/>
        </w:tabs>
        <w:jc w:val="both"/>
        <w:rPr>
          <w:rFonts w:ascii="Calibri" w:hAnsi="Calibri"/>
        </w:rPr>
      </w:pPr>
    </w:p>
    <w:p w:rsidR="004009DE" w:rsidRDefault="004009DE" w:rsidP="00F70C46">
      <w:pPr>
        <w:tabs>
          <w:tab w:val="left" w:pos="1500"/>
          <w:tab w:val="left" w:pos="1700"/>
        </w:tabs>
        <w:jc w:val="both"/>
        <w:rPr>
          <w:rFonts w:ascii="Calibri" w:hAnsi="Calibri"/>
        </w:rPr>
      </w:pPr>
    </w:p>
    <w:p w:rsidR="004009DE" w:rsidRDefault="004009DE" w:rsidP="00F70C46">
      <w:pPr>
        <w:tabs>
          <w:tab w:val="left" w:pos="1500"/>
          <w:tab w:val="left" w:pos="1700"/>
        </w:tabs>
        <w:jc w:val="both"/>
        <w:rPr>
          <w:rFonts w:ascii="Calibri" w:hAnsi="Calibri"/>
        </w:rPr>
      </w:pPr>
    </w:p>
    <w:p w:rsidR="004009DE" w:rsidRDefault="004009DE" w:rsidP="00F70C46">
      <w:pPr>
        <w:tabs>
          <w:tab w:val="left" w:pos="1500"/>
          <w:tab w:val="left" w:pos="1700"/>
        </w:tabs>
        <w:jc w:val="both"/>
        <w:rPr>
          <w:rFonts w:ascii="Calibri" w:hAnsi="Calibri"/>
        </w:rPr>
      </w:pPr>
    </w:p>
    <w:p w:rsidR="004009DE" w:rsidRDefault="004009DE" w:rsidP="00F70C46">
      <w:pPr>
        <w:tabs>
          <w:tab w:val="left" w:pos="1500"/>
          <w:tab w:val="left" w:pos="1700"/>
        </w:tabs>
        <w:jc w:val="both"/>
        <w:rPr>
          <w:rFonts w:ascii="Calibri" w:hAnsi="Calibri"/>
        </w:rPr>
      </w:pPr>
    </w:p>
    <w:p w:rsidR="004009DE" w:rsidRDefault="004009DE" w:rsidP="00F70C46">
      <w:pPr>
        <w:tabs>
          <w:tab w:val="left" w:pos="1500"/>
          <w:tab w:val="left" w:pos="1700"/>
        </w:tabs>
        <w:jc w:val="both"/>
        <w:rPr>
          <w:rFonts w:ascii="Calibri" w:hAnsi="Calibri"/>
        </w:rPr>
      </w:pPr>
    </w:p>
    <w:p w:rsidR="004009DE" w:rsidRDefault="004009DE" w:rsidP="00F70C46">
      <w:pPr>
        <w:tabs>
          <w:tab w:val="left" w:pos="1500"/>
          <w:tab w:val="left" w:pos="1700"/>
        </w:tabs>
        <w:jc w:val="both"/>
        <w:rPr>
          <w:rFonts w:ascii="Calibri" w:hAnsi="Calibri"/>
        </w:rPr>
      </w:pPr>
    </w:p>
    <w:p w:rsidR="004009DE" w:rsidRDefault="004009DE" w:rsidP="00F70C46">
      <w:pPr>
        <w:tabs>
          <w:tab w:val="left" w:pos="1500"/>
          <w:tab w:val="left" w:pos="1700"/>
        </w:tabs>
        <w:jc w:val="both"/>
        <w:rPr>
          <w:rFonts w:ascii="Calibri" w:hAnsi="Calibri"/>
        </w:rPr>
      </w:pPr>
    </w:p>
    <w:p w:rsidR="004009DE" w:rsidRDefault="004009DE" w:rsidP="00F70C46">
      <w:pPr>
        <w:tabs>
          <w:tab w:val="left" w:pos="1500"/>
          <w:tab w:val="left" w:pos="1700"/>
        </w:tabs>
        <w:jc w:val="both"/>
        <w:rPr>
          <w:rFonts w:ascii="Calibri" w:hAnsi="Calibri"/>
        </w:rPr>
      </w:pPr>
    </w:p>
    <w:p w:rsidR="004009DE" w:rsidRDefault="004009DE" w:rsidP="00F70C46">
      <w:pPr>
        <w:tabs>
          <w:tab w:val="left" w:pos="1500"/>
          <w:tab w:val="left" w:pos="1700"/>
        </w:tabs>
        <w:jc w:val="both"/>
        <w:rPr>
          <w:rFonts w:ascii="Calibri" w:hAnsi="Calibri"/>
        </w:rPr>
      </w:pPr>
    </w:p>
    <w:p w:rsidR="004009DE" w:rsidRDefault="004009DE" w:rsidP="00F70C46">
      <w:pPr>
        <w:tabs>
          <w:tab w:val="left" w:pos="1500"/>
          <w:tab w:val="left" w:pos="1700"/>
        </w:tabs>
        <w:jc w:val="both"/>
        <w:rPr>
          <w:rFonts w:ascii="Calibri" w:hAnsi="Calibri"/>
        </w:rPr>
      </w:pPr>
    </w:p>
    <w:p w:rsidR="004009DE" w:rsidRDefault="004009DE" w:rsidP="00F70C46">
      <w:pPr>
        <w:tabs>
          <w:tab w:val="left" w:pos="1500"/>
          <w:tab w:val="left" w:pos="1700"/>
        </w:tabs>
        <w:jc w:val="both"/>
        <w:rPr>
          <w:rFonts w:ascii="Calibri" w:hAnsi="Calibri"/>
        </w:rPr>
      </w:pPr>
    </w:p>
    <w:p w:rsidR="004009DE" w:rsidRDefault="004009DE" w:rsidP="00F70C46">
      <w:pPr>
        <w:tabs>
          <w:tab w:val="left" w:pos="1500"/>
          <w:tab w:val="left" w:pos="1700"/>
        </w:tabs>
        <w:jc w:val="both"/>
        <w:rPr>
          <w:rFonts w:ascii="Calibri" w:hAnsi="Calibri"/>
        </w:rPr>
      </w:pPr>
    </w:p>
    <w:p w:rsidR="004009DE" w:rsidRDefault="004009DE" w:rsidP="00F70C46">
      <w:pPr>
        <w:tabs>
          <w:tab w:val="left" w:pos="1500"/>
          <w:tab w:val="left" w:pos="1700"/>
        </w:tabs>
        <w:jc w:val="both"/>
        <w:rPr>
          <w:rFonts w:ascii="Calibri" w:hAnsi="Calibri"/>
        </w:rPr>
      </w:pPr>
    </w:p>
    <w:p w:rsidR="004009DE" w:rsidRDefault="004009DE" w:rsidP="00F70C46">
      <w:pPr>
        <w:tabs>
          <w:tab w:val="left" w:pos="1500"/>
          <w:tab w:val="left" w:pos="1700"/>
        </w:tabs>
        <w:jc w:val="both"/>
        <w:rPr>
          <w:rFonts w:ascii="Calibri" w:hAnsi="Calibri"/>
        </w:rPr>
      </w:pPr>
    </w:p>
    <w:p w:rsidR="004009DE" w:rsidRDefault="004009DE" w:rsidP="00F70C46">
      <w:pPr>
        <w:tabs>
          <w:tab w:val="left" w:pos="1500"/>
          <w:tab w:val="left" w:pos="1700"/>
        </w:tabs>
        <w:jc w:val="both"/>
        <w:rPr>
          <w:rFonts w:ascii="Calibri" w:hAnsi="Calibri"/>
        </w:rPr>
      </w:pPr>
    </w:p>
    <w:p w:rsidR="004009DE" w:rsidRDefault="004009DE" w:rsidP="00F70C46">
      <w:pPr>
        <w:tabs>
          <w:tab w:val="left" w:pos="1500"/>
          <w:tab w:val="left" w:pos="1700"/>
        </w:tabs>
        <w:jc w:val="both"/>
        <w:rPr>
          <w:rFonts w:ascii="Calibri" w:hAnsi="Calibri"/>
        </w:rPr>
      </w:pPr>
    </w:p>
    <w:p w:rsidR="004009DE" w:rsidRDefault="004009DE" w:rsidP="00F70C46">
      <w:pPr>
        <w:tabs>
          <w:tab w:val="left" w:pos="1500"/>
          <w:tab w:val="left" w:pos="1700"/>
        </w:tabs>
        <w:jc w:val="both"/>
        <w:rPr>
          <w:rFonts w:ascii="Calibri" w:hAnsi="Calibri"/>
        </w:rPr>
      </w:pPr>
    </w:p>
    <w:p w:rsidR="004009DE" w:rsidRDefault="004009DE" w:rsidP="00F70C46">
      <w:pPr>
        <w:tabs>
          <w:tab w:val="left" w:pos="1500"/>
          <w:tab w:val="left" w:pos="1700"/>
        </w:tabs>
        <w:jc w:val="both"/>
        <w:rPr>
          <w:rFonts w:ascii="Calibri" w:hAnsi="Calibri"/>
        </w:rPr>
      </w:pPr>
    </w:p>
    <w:p w:rsidR="004009DE" w:rsidRDefault="004009DE" w:rsidP="00F70C46">
      <w:pPr>
        <w:tabs>
          <w:tab w:val="left" w:pos="1500"/>
          <w:tab w:val="left" w:pos="1700"/>
        </w:tabs>
        <w:jc w:val="both"/>
        <w:rPr>
          <w:rFonts w:ascii="Calibri" w:hAnsi="Calibri"/>
        </w:rPr>
      </w:pPr>
    </w:p>
    <w:p w:rsidR="004009DE" w:rsidRPr="00EF3D44" w:rsidRDefault="004009DE" w:rsidP="00F70C46">
      <w:pPr>
        <w:tabs>
          <w:tab w:val="left" w:pos="1500"/>
          <w:tab w:val="left" w:pos="1700"/>
        </w:tabs>
        <w:jc w:val="both"/>
        <w:rPr>
          <w:rFonts w:ascii="Calibri" w:hAnsi="Calibri"/>
        </w:rPr>
      </w:pPr>
    </w:p>
    <w:p w:rsidR="004009DE" w:rsidRDefault="004009DE" w:rsidP="004009DE">
      <w:pPr>
        <w:tabs>
          <w:tab w:val="left" w:pos="-1440"/>
          <w:tab w:val="left" w:pos="-720"/>
          <w:tab w:val="left" w:pos="0"/>
          <w:tab w:val="left" w:pos="720"/>
          <w:tab w:val="left" w:pos="1510"/>
          <w:tab w:val="left" w:pos="2160"/>
          <w:tab w:val="left" w:pos="2880"/>
          <w:tab w:val="left" w:pos="3600"/>
          <w:tab w:val="left" w:pos="4320"/>
          <w:tab w:val="left" w:pos="5040"/>
          <w:tab w:val="left" w:pos="5760"/>
          <w:tab w:val="left" w:pos="6480"/>
          <w:tab w:val="left" w:pos="7063"/>
          <w:tab w:val="left" w:pos="7687"/>
          <w:tab w:val="left" w:pos="8640"/>
        </w:tabs>
        <w:suppressAutoHyphens/>
        <w:jc w:val="both"/>
        <w:rPr>
          <w:rFonts w:ascii="Calibri" w:hAnsi="Calibri" w:cs="Tahoma"/>
          <w:bCs/>
          <w:iCs/>
        </w:rPr>
      </w:pPr>
    </w:p>
    <w:p w:rsidR="004009DE" w:rsidRDefault="004009DE" w:rsidP="004009DE">
      <w:pPr>
        <w:tabs>
          <w:tab w:val="left" w:pos="-1440"/>
          <w:tab w:val="left" w:pos="-720"/>
          <w:tab w:val="left" w:pos="0"/>
          <w:tab w:val="left" w:pos="720"/>
          <w:tab w:val="left" w:pos="1510"/>
          <w:tab w:val="left" w:pos="2160"/>
          <w:tab w:val="left" w:pos="2880"/>
          <w:tab w:val="left" w:pos="3600"/>
          <w:tab w:val="left" w:pos="4320"/>
          <w:tab w:val="left" w:pos="5040"/>
          <w:tab w:val="left" w:pos="5760"/>
          <w:tab w:val="left" w:pos="6480"/>
          <w:tab w:val="left" w:pos="7063"/>
          <w:tab w:val="left" w:pos="7687"/>
          <w:tab w:val="left" w:pos="8640"/>
        </w:tabs>
        <w:suppressAutoHyphens/>
        <w:jc w:val="right"/>
        <w:rPr>
          <w:rFonts w:ascii="Calibri" w:hAnsi="Calibri"/>
          <w:b/>
          <w:bCs/>
          <w:spacing w:val="-3"/>
          <w:lang w:val="es-ES_tradnl"/>
        </w:rPr>
      </w:pPr>
      <w:r w:rsidRPr="004009DE">
        <w:rPr>
          <w:rFonts w:ascii="Calibri" w:hAnsi="Calibri"/>
          <w:b/>
          <w:bCs/>
          <w:color w:val="B40404"/>
          <w:spacing w:val="-3"/>
          <w:lang w:val="es-ES_tradnl"/>
        </w:rPr>
        <w:lastRenderedPageBreak/>
        <w:tab/>
      </w:r>
      <w:r w:rsidRPr="004009DE">
        <w:rPr>
          <w:rFonts w:ascii="Calibri" w:hAnsi="Calibri"/>
          <w:b/>
          <w:bCs/>
          <w:color w:val="B40404"/>
          <w:spacing w:val="-3"/>
          <w:lang w:val="es-ES_tradnl"/>
        </w:rPr>
        <w:tab/>
      </w:r>
      <w:r w:rsidRPr="004009DE">
        <w:rPr>
          <w:rFonts w:ascii="Calibri" w:hAnsi="Calibri"/>
          <w:b/>
          <w:bCs/>
          <w:color w:val="B40404"/>
          <w:spacing w:val="-3"/>
          <w:lang w:val="es-ES_tradnl"/>
        </w:rPr>
        <w:tab/>
      </w:r>
      <w:r w:rsidRPr="004009DE">
        <w:rPr>
          <w:rFonts w:ascii="Calibri" w:hAnsi="Calibri"/>
          <w:b/>
          <w:bCs/>
          <w:color w:val="B40404"/>
          <w:spacing w:val="-3"/>
          <w:lang w:val="es-ES_tradnl"/>
        </w:rPr>
        <w:tab/>
      </w:r>
      <w:r>
        <w:rPr>
          <w:rFonts w:ascii="Calibri" w:hAnsi="Calibri"/>
          <w:b/>
          <w:bCs/>
          <w:color w:val="B40404"/>
          <w:spacing w:val="-3"/>
          <w:lang w:val="es-ES_tradnl"/>
        </w:rPr>
        <w:t xml:space="preserve">        </w:t>
      </w:r>
      <w:r w:rsidR="00F70C46" w:rsidRPr="00EF3D44">
        <w:rPr>
          <w:rFonts w:ascii="Calibri" w:hAnsi="Calibri"/>
          <w:b/>
          <w:bCs/>
          <w:color w:val="B40404"/>
          <w:spacing w:val="-3"/>
          <w:u w:val="single"/>
          <w:lang w:val="es-ES_tradnl"/>
        </w:rPr>
        <w:t>Antonio Martínez Maroto</w:t>
      </w:r>
      <w:r>
        <w:rPr>
          <w:rFonts w:ascii="Calibri" w:hAnsi="Calibri"/>
          <w:b/>
          <w:bCs/>
          <w:spacing w:val="-3"/>
          <w:lang w:val="es-ES_tradnl"/>
        </w:rPr>
        <w:t xml:space="preserve"> </w:t>
      </w:r>
    </w:p>
    <w:p w:rsidR="004009DE" w:rsidRDefault="004009DE" w:rsidP="004009DE">
      <w:pPr>
        <w:tabs>
          <w:tab w:val="left" w:pos="-1440"/>
          <w:tab w:val="left" w:pos="-720"/>
          <w:tab w:val="left" w:pos="0"/>
          <w:tab w:val="left" w:pos="720"/>
          <w:tab w:val="left" w:pos="1510"/>
          <w:tab w:val="left" w:pos="2160"/>
          <w:tab w:val="left" w:pos="2880"/>
          <w:tab w:val="left" w:pos="3600"/>
          <w:tab w:val="left" w:pos="4320"/>
          <w:tab w:val="left" w:pos="5040"/>
          <w:tab w:val="left" w:pos="5760"/>
          <w:tab w:val="left" w:pos="6480"/>
          <w:tab w:val="left" w:pos="7063"/>
          <w:tab w:val="left" w:pos="7687"/>
          <w:tab w:val="left" w:pos="8640"/>
        </w:tabs>
        <w:suppressAutoHyphens/>
        <w:jc w:val="both"/>
        <w:rPr>
          <w:rFonts w:ascii="Calibri" w:hAnsi="Calibri"/>
          <w:b/>
          <w:bCs/>
          <w:spacing w:val="-3"/>
          <w:lang w:val="es-ES_tradnl"/>
        </w:rPr>
      </w:pPr>
    </w:p>
    <w:p w:rsidR="00F70C46" w:rsidRDefault="008E0EEB" w:rsidP="004009DE">
      <w:pPr>
        <w:tabs>
          <w:tab w:val="left" w:pos="-1440"/>
          <w:tab w:val="left" w:pos="-720"/>
          <w:tab w:val="left" w:pos="0"/>
          <w:tab w:val="left" w:pos="720"/>
          <w:tab w:val="left" w:pos="1510"/>
          <w:tab w:val="left" w:pos="2160"/>
          <w:tab w:val="left" w:pos="2880"/>
          <w:tab w:val="left" w:pos="3600"/>
          <w:tab w:val="left" w:pos="4320"/>
          <w:tab w:val="left" w:pos="5040"/>
          <w:tab w:val="left" w:pos="5760"/>
          <w:tab w:val="left" w:pos="6480"/>
          <w:tab w:val="left" w:pos="7063"/>
          <w:tab w:val="left" w:pos="7687"/>
          <w:tab w:val="left" w:pos="8640"/>
        </w:tabs>
        <w:suppressAutoHyphens/>
        <w:jc w:val="both"/>
        <w:rPr>
          <w:rFonts w:ascii="Calibri" w:hAnsi="Calibri"/>
          <w:b/>
          <w:bCs/>
          <w:spacing w:val="-3"/>
          <w:lang w:val="es-ES_tradnl"/>
        </w:rPr>
      </w:pPr>
      <w:r>
        <w:rPr>
          <w:noProof/>
        </w:rPr>
        <w:drawing>
          <wp:anchor distT="0" distB="0" distL="114300" distR="114300" simplePos="0" relativeHeight="251658752" behindDoc="0" locked="0" layoutInCell="1" allowOverlap="0">
            <wp:simplePos x="0" y="0"/>
            <wp:positionH relativeFrom="column">
              <wp:posOffset>66675</wp:posOffset>
            </wp:positionH>
            <wp:positionV relativeFrom="paragraph">
              <wp:posOffset>49530</wp:posOffset>
            </wp:positionV>
            <wp:extent cx="1052830" cy="1204595"/>
            <wp:effectExtent l="19050" t="0" r="0" b="0"/>
            <wp:wrapSquare wrapText="bothSides"/>
            <wp:docPr id="4" name="Imagen 4" descr="AM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M2"/>
                    <pic:cNvPicPr>
                      <a:picLocks noChangeAspect="1" noChangeArrowheads="1"/>
                    </pic:cNvPicPr>
                  </pic:nvPicPr>
                  <pic:blipFill>
                    <a:blip r:embed="rId7" cstate="print"/>
                    <a:srcRect/>
                    <a:stretch>
                      <a:fillRect/>
                    </a:stretch>
                  </pic:blipFill>
                  <pic:spPr bwMode="auto">
                    <a:xfrm>
                      <a:off x="0" y="0"/>
                      <a:ext cx="1052830" cy="1204595"/>
                    </a:xfrm>
                    <a:prstGeom prst="rect">
                      <a:avLst/>
                    </a:prstGeom>
                    <a:noFill/>
                    <a:ln w="9525">
                      <a:noFill/>
                      <a:miter lim="800000"/>
                      <a:headEnd/>
                      <a:tailEnd/>
                    </a:ln>
                  </pic:spPr>
                </pic:pic>
              </a:graphicData>
            </a:graphic>
          </wp:anchor>
        </w:drawing>
      </w:r>
      <w:r w:rsidR="00F70C46" w:rsidRPr="00EF3D44">
        <w:rPr>
          <w:rFonts w:ascii="Calibri" w:hAnsi="Calibri"/>
        </w:rPr>
        <w:t xml:space="preserve">Licenciado en Derecho. Diplomado en Criminología. Especialización en Drogodependencias y situaciones marginales y de vulnerabilidad. Diplomado en Derecho de Familia. Máster en Bioética. </w:t>
      </w:r>
      <w:r w:rsidR="005B2A5F">
        <w:rPr>
          <w:rFonts w:ascii="Calibri" w:hAnsi="Calibri"/>
        </w:rPr>
        <w:t>Ex</w:t>
      </w:r>
      <w:r w:rsidR="00F70C46" w:rsidRPr="00EF3D44">
        <w:rPr>
          <w:rFonts w:ascii="Calibri" w:hAnsi="Calibri"/>
        </w:rPr>
        <w:t xml:space="preserve">Jefe del Área de Asistencia Técnica del IMSERSO. Consejero Técnico de la Dirección General del IMSERSO. Jefe de Servicio de Seguimiento del Plan Gerontológico. Desde el año 2002 Jefe de área del Plan Gerontológico Estatal. </w:t>
      </w:r>
      <w:r w:rsidR="00F70C46" w:rsidRPr="00EF3D44">
        <w:rPr>
          <w:rFonts w:ascii="Calibri" w:hAnsi="Calibri"/>
          <w:lang w:val="es-ES_tradnl"/>
        </w:rPr>
        <w:t xml:space="preserve">Ha colaborado en numerosas publicaciones y revistas científicas sobre personas mayores, temas jurídicos, discapacidad, dependencia, etc. </w:t>
      </w:r>
      <w:r w:rsidR="00F70C46" w:rsidRPr="00EF3D44">
        <w:rPr>
          <w:rFonts w:ascii="Calibri" w:hAnsi="Calibri"/>
        </w:rPr>
        <w:t xml:space="preserve">Ha impartido clase como profesor en muchos Cursos de Doctorado y Másters de Universidades españolas como Salamanca, Autónoma de Madrid y de Barcelona, Complutense de Madrid, de Granada, de Murcia, de Cádiz, de Oviedo, del País Vasco, de Valencia, Menéndez Pelayo, etc.. Coordinador técnico de algunos de los Másters citados, realizados en colaboración con el Ministerio de Trabajo y Asuntos Sociales. Director del Grupo de Ética y Legislación de la Sociedad Española de Geriatría y Gerontología. PRIMER PREMIO de la Fundación “Envejecimiento y Salud”, por un trabajo sobre consentimiento Informado en personas mayores. Miembro de la Asociación de Bioética Fundamental y Clínica. Miembro del Foro de Bioética. </w:t>
      </w:r>
    </w:p>
    <w:p w:rsidR="004009DE" w:rsidRDefault="004009DE" w:rsidP="004009DE">
      <w:pPr>
        <w:tabs>
          <w:tab w:val="left" w:pos="-1440"/>
          <w:tab w:val="left" w:pos="-720"/>
          <w:tab w:val="left" w:pos="0"/>
          <w:tab w:val="left" w:pos="720"/>
          <w:tab w:val="left" w:pos="1510"/>
          <w:tab w:val="left" w:pos="2160"/>
          <w:tab w:val="left" w:pos="2880"/>
          <w:tab w:val="left" w:pos="3600"/>
          <w:tab w:val="left" w:pos="4320"/>
          <w:tab w:val="left" w:pos="5040"/>
          <w:tab w:val="left" w:pos="5760"/>
          <w:tab w:val="left" w:pos="6480"/>
          <w:tab w:val="left" w:pos="7063"/>
          <w:tab w:val="left" w:pos="7687"/>
          <w:tab w:val="left" w:pos="8640"/>
        </w:tabs>
        <w:suppressAutoHyphens/>
        <w:jc w:val="both"/>
        <w:rPr>
          <w:rFonts w:ascii="Calibri" w:hAnsi="Calibri"/>
          <w:b/>
          <w:bCs/>
          <w:spacing w:val="-3"/>
          <w:lang w:val="es-ES_tradnl"/>
        </w:rPr>
      </w:pPr>
    </w:p>
    <w:p w:rsidR="004009DE" w:rsidRDefault="004009DE" w:rsidP="004009DE">
      <w:pPr>
        <w:tabs>
          <w:tab w:val="left" w:pos="-1440"/>
          <w:tab w:val="left" w:pos="-720"/>
          <w:tab w:val="left" w:pos="0"/>
          <w:tab w:val="left" w:pos="720"/>
          <w:tab w:val="left" w:pos="1510"/>
          <w:tab w:val="left" w:pos="2160"/>
          <w:tab w:val="left" w:pos="2880"/>
          <w:tab w:val="left" w:pos="3600"/>
          <w:tab w:val="left" w:pos="4320"/>
          <w:tab w:val="left" w:pos="5040"/>
          <w:tab w:val="left" w:pos="5760"/>
          <w:tab w:val="left" w:pos="6480"/>
          <w:tab w:val="left" w:pos="7063"/>
          <w:tab w:val="left" w:pos="7687"/>
          <w:tab w:val="left" w:pos="8640"/>
        </w:tabs>
        <w:suppressAutoHyphens/>
        <w:jc w:val="both"/>
        <w:rPr>
          <w:rFonts w:ascii="Calibri" w:hAnsi="Calibri"/>
          <w:b/>
          <w:bCs/>
          <w:spacing w:val="-3"/>
          <w:lang w:val="es-ES_tradnl"/>
        </w:rPr>
      </w:pPr>
    </w:p>
    <w:p w:rsidR="004009DE" w:rsidRDefault="004009DE" w:rsidP="004009DE">
      <w:pPr>
        <w:tabs>
          <w:tab w:val="left" w:pos="-1440"/>
          <w:tab w:val="left" w:pos="-720"/>
          <w:tab w:val="left" w:pos="0"/>
          <w:tab w:val="left" w:pos="720"/>
          <w:tab w:val="left" w:pos="1510"/>
          <w:tab w:val="left" w:pos="2160"/>
          <w:tab w:val="left" w:pos="2880"/>
          <w:tab w:val="left" w:pos="3600"/>
          <w:tab w:val="left" w:pos="4320"/>
          <w:tab w:val="left" w:pos="5040"/>
          <w:tab w:val="left" w:pos="5760"/>
          <w:tab w:val="left" w:pos="6480"/>
          <w:tab w:val="left" w:pos="7063"/>
          <w:tab w:val="left" w:pos="7687"/>
          <w:tab w:val="left" w:pos="8640"/>
        </w:tabs>
        <w:suppressAutoHyphens/>
        <w:jc w:val="both"/>
        <w:rPr>
          <w:rFonts w:ascii="Calibri" w:hAnsi="Calibri"/>
          <w:b/>
          <w:bCs/>
          <w:spacing w:val="-3"/>
          <w:lang w:val="es-ES_tradnl"/>
        </w:rPr>
      </w:pPr>
    </w:p>
    <w:p w:rsidR="004009DE" w:rsidRDefault="004009DE" w:rsidP="004009DE">
      <w:pPr>
        <w:tabs>
          <w:tab w:val="left" w:pos="-1440"/>
          <w:tab w:val="left" w:pos="-720"/>
          <w:tab w:val="left" w:pos="0"/>
          <w:tab w:val="left" w:pos="720"/>
          <w:tab w:val="left" w:pos="1510"/>
          <w:tab w:val="left" w:pos="2160"/>
          <w:tab w:val="left" w:pos="2880"/>
          <w:tab w:val="left" w:pos="3600"/>
          <w:tab w:val="left" w:pos="4320"/>
          <w:tab w:val="left" w:pos="5040"/>
          <w:tab w:val="left" w:pos="5760"/>
          <w:tab w:val="left" w:pos="6480"/>
          <w:tab w:val="left" w:pos="7063"/>
          <w:tab w:val="left" w:pos="7687"/>
          <w:tab w:val="left" w:pos="8640"/>
        </w:tabs>
        <w:suppressAutoHyphens/>
        <w:jc w:val="both"/>
        <w:rPr>
          <w:rFonts w:ascii="Calibri" w:hAnsi="Calibri"/>
          <w:b/>
          <w:bCs/>
          <w:spacing w:val="-3"/>
          <w:lang w:val="es-ES_tradnl"/>
        </w:rPr>
      </w:pPr>
    </w:p>
    <w:p w:rsidR="004009DE" w:rsidRDefault="004009DE" w:rsidP="004009DE">
      <w:pPr>
        <w:tabs>
          <w:tab w:val="left" w:pos="-1440"/>
          <w:tab w:val="left" w:pos="-720"/>
          <w:tab w:val="left" w:pos="0"/>
          <w:tab w:val="left" w:pos="720"/>
          <w:tab w:val="left" w:pos="1510"/>
          <w:tab w:val="left" w:pos="2160"/>
          <w:tab w:val="left" w:pos="2880"/>
          <w:tab w:val="left" w:pos="3600"/>
          <w:tab w:val="left" w:pos="4320"/>
          <w:tab w:val="left" w:pos="5040"/>
          <w:tab w:val="left" w:pos="5760"/>
          <w:tab w:val="left" w:pos="6480"/>
          <w:tab w:val="left" w:pos="7063"/>
          <w:tab w:val="left" w:pos="7687"/>
          <w:tab w:val="left" w:pos="8640"/>
        </w:tabs>
        <w:suppressAutoHyphens/>
        <w:jc w:val="both"/>
        <w:rPr>
          <w:rFonts w:ascii="Calibri" w:hAnsi="Calibri"/>
          <w:b/>
          <w:bCs/>
          <w:spacing w:val="-3"/>
          <w:lang w:val="es-ES_tradnl"/>
        </w:rPr>
      </w:pPr>
    </w:p>
    <w:p w:rsidR="004009DE" w:rsidRDefault="004009DE" w:rsidP="004009DE">
      <w:pPr>
        <w:tabs>
          <w:tab w:val="left" w:pos="-1440"/>
          <w:tab w:val="left" w:pos="-720"/>
          <w:tab w:val="left" w:pos="0"/>
          <w:tab w:val="left" w:pos="720"/>
          <w:tab w:val="left" w:pos="1510"/>
          <w:tab w:val="left" w:pos="2160"/>
          <w:tab w:val="left" w:pos="2880"/>
          <w:tab w:val="left" w:pos="3600"/>
          <w:tab w:val="left" w:pos="4320"/>
          <w:tab w:val="left" w:pos="5040"/>
          <w:tab w:val="left" w:pos="5760"/>
          <w:tab w:val="left" w:pos="6480"/>
          <w:tab w:val="left" w:pos="7063"/>
          <w:tab w:val="left" w:pos="7687"/>
          <w:tab w:val="left" w:pos="8640"/>
        </w:tabs>
        <w:suppressAutoHyphens/>
        <w:jc w:val="both"/>
        <w:rPr>
          <w:rFonts w:ascii="Calibri" w:hAnsi="Calibri"/>
          <w:b/>
          <w:bCs/>
          <w:spacing w:val="-3"/>
          <w:lang w:val="es-ES_tradnl"/>
        </w:rPr>
      </w:pPr>
    </w:p>
    <w:p w:rsidR="004009DE" w:rsidRDefault="004009DE" w:rsidP="004009DE">
      <w:pPr>
        <w:tabs>
          <w:tab w:val="left" w:pos="-1440"/>
          <w:tab w:val="left" w:pos="-720"/>
          <w:tab w:val="left" w:pos="0"/>
          <w:tab w:val="left" w:pos="720"/>
          <w:tab w:val="left" w:pos="1510"/>
          <w:tab w:val="left" w:pos="2160"/>
          <w:tab w:val="left" w:pos="2880"/>
          <w:tab w:val="left" w:pos="3600"/>
          <w:tab w:val="left" w:pos="4320"/>
          <w:tab w:val="left" w:pos="5040"/>
          <w:tab w:val="left" w:pos="5760"/>
          <w:tab w:val="left" w:pos="6480"/>
          <w:tab w:val="left" w:pos="7063"/>
          <w:tab w:val="left" w:pos="7687"/>
          <w:tab w:val="left" w:pos="8640"/>
        </w:tabs>
        <w:suppressAutoHyphens/>
        <w:jc w:val="both"/>
        <w:rPr>
          <w:rFonts w:ascii="Calibri" w:hAnsi="Calibri"/>
          <w:b/>
          <w:bCs/>
          <w:spacing w:val="-3"/>
          <w:lang w:val="es-ES_tradnl"/>
        </w:rPr>
      </w:pPr>
    </w:p>
    <w:p w:rsidR="004009DE" w:rsidRDefault="004009DE" w:rsidP="004009DE">
      <w:pPr>
        <w:tabs>
          <w:tab w:val="left" w:pos="-1440"/>
          <w:tab w:val="left" w:pos="-720"/>
          <w:tab w:val="left" w:pos="0"/>
          <w:tab w:val="left" w:pos="720"/>
          <w:tab w:val="left" w:pos="1510"/>
          <w:tab w:val="left" w:pos="2160"/>
          <w:tab w:val="left" w:pos="2880"/>
          <w:tab w:val="left" w:pos="3600"/>
          <w:tab w:val="left" w:pos="4320"/>
          <w:tab w:val="left" w:pos="5040"/>
          <w:tab w:val="left" w:pos="5760"/>
          <w:tab w:val="left" w:pos="6480"/>
          <w:tab w:val="left" w:pos="7063"/>
          <w:tab w:val="left" w:pos="7687"/>
          <w:tab w:val="left" w:pos="8640"/>
        </w:tabs>
        <w:suppressAutoHyphens/>
        <w:jc w:val="both"/>
        <w:rPr>
          <w:rFonts w:ascii="Calibri" w:hAnsi="Calibri"/>
          <w:b/>
          <w:bCs/>
          <w:spacing w:val="-3"/>
          <w:lang w:val="es-ES_tradnl"/>
        </w:rPr>
      </w:pPr>
    </w:p>
    <w:p w:rsidR="004009DE" w:rsidRPr="00EF3D44" w:rsidRDefault="004009DE" w:rsidP="004009DE">
      <w:pPr>
        <w:tabs>
          <w:tab w:val="left" w:pos="-1440"/>
          <w:tab w:val="left" w:pos="-720"/>
          <w:tab w:val="left" w:pos="0"/>
          <w:tab w:val="left" w:pos="720"/>
          <w:tab w:val="left" w:pos="1510"/>
          <w:tab w:val="left" w:pos="2160"/>
          <w:tab w:val="left" w:pos="2880"/>
          <w:tab w:val="left" w:pos="3600"/>
          <w:tab w:val="left" w:pos="4320"/>
          <w:tab w:val="left" w:pos="5040"/>
          <w:tab w:val="left" w:pos="5760"/>
          <w:tab w:val="left" w:pos="6480"/>
          <w:tab w:val="left" w:pos="7063"/>
          <w:tab w:val="left" w:pos="7687"/>
          <w:tab w:val="left" w:pos="8640"/>
        </w:tabs>
        <w:suppressAutoHyphens/>
        <w:jc w:val="both"/>
        <w:rPr>
          <w:rFonts w:ascii="Calibri" w:hAnsi="Calibri" w:cs="Tahoma"/>
          <w:bCs/>
          <w:iCs/>
        </w:rPr>
      </w:pPr>
    </w:p>
    <w:p w:rsidR="00F70C46" w:rsidRPr="00EF3D44" w:rsidRDefault="00F70C46" w:rsidP="00F70C46">
      <w:pPr>
        <w:spacing w:line="360" w:lineRule="auto"/>
        <w:jc w:val="right"/>
        <w:rPr>
          <w:rFonts w:ascii="Calibri" w:hAnsi="Calibri"/>
          <w:b/>
          <w:color w:val="B40404"/>
        </w:rPr>
      </w:pPr>
      <w:r w:rsidRPr="00EF3D44">
        <w:rPr>
          <w:rFonts w:ascii="Calibri" w:hAnsi="Calibri"/>
          <w:b/>
          <w:color w:val="B40404"/>
          <w:u w:val="single"/>
        </w:rPr>
        <w:t>Gonzalo Berzosa Zaballos</w:t>
      </w:r>
    </w:p>
    <w:p w:rsidR="00F70C46" w:rsidRPr="00EF3D44" w:rsidRDefault="008E0EEB" w:rsidP="00F70C46">
      <w:pPr>
        <w:jc w:val="both"/>
        <w:rPr>
          <w:rFonts w:ascii="Calibri" w:hAnsi="Calibri"/>
        </w:rPr>
      </w:pPr>
      <w:r>
        <w:rPr>
          <w:rFonts w:ascii="Calibri" w:hAnsi="Calibri" w:cs="Tahoma"/>
          <w:b/>
          <w:bCs/>
          <w:noProof/>
        </w:rPr>
        <w:drawing>
          <wp:anchor distT="0" distB="0" distL="114300" distR="114300" simplePos="0" relativeHeight="251657728" behindDoc="0" locked="0" layoutInCell="1" allowOverlap="1">
            <wp:simplePos x="0" y="0"/>
            <wp:positionH relativeFrom="column">
              <wp:posOffset>-43180</wp:posOffset>
            </wp:positionH>
            <wp:positionV relativeFrom="paragraph">
              <wp:posOffset>33655</wp:posOffset>
            </wp:positionV>
            <wp:extent cx="1060450" cy="1460500"/>
            <wp:effectExtent l="19050" t="0" r="6350" b="0"/>
            <wp:wrapSquare wrapText="bothSides"/>
            <wp:docPr id="3" name="Imagen 47" descr="DSC_64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descr="DSC_64261"/>
                    <pic:cNvPicPr>
                      <a:picLocks noChangeAspect="1" noChangeArrowheads="1"/>
                    </pic:cNvPicPr>
                  </pic:nvPicPr>
                  <pic:blipFill>
                    <a:blip r:embed="rId8" cstate="print"/>
                    <a:srcRect/>
                    <a:stretch>
                      <a:fillRect/>
                    </a:stretch>
                  </pic:blipFill>
                  <pic:spPr bwMode="auto">
                    <a:xfrm>
                      <a:off x="0" y="0"/>
                      <a:ext cx="1060450" cy="1460500"/>
                    </a:xfrm>
                    <a:prstGeom prst="rect">
                      <a:avLst/>
                    </a:prstGeom>
                    <a:noFill/>
                    <a:ln w="9525">
                      <a:noFill/>
                      <a:miter lim="800000"/>
                      <a:headEnd/>
                      <a:tailEnd/>
                    </a:ln>
                  </pic:spPr>
                </pic:pic>
              </a:graphicData>
            </a:graphic>
          </wp:anchor>
        </w:drawing>
      </w:r>
      <w:r w:rsidR="00F70C46" w:rsidRPr="00EF3D44">
        <w:rPr>
          <w:rFonts w:ascii="Calibri" w:hAnsi="Calibri"/>
        </w:rPr>
        <w:t>Licenciado en Filosofía y Letras. Psicoterapeuta. Experto en Formación Permanente de Adultos. Diplomado en Animación Sociocultural. Curso Superior de Orientador en Psicología y Pedagogía. Curso Superior de Gerontología. Máster en Recursos Humanos. Director de la Escuela de Familias de Down España.  Patrono de la Fundación Pilares para la Autonomía Personal.  Técnico de INTERSOCIAL, Consultora para la Intervención Social.  Socio Director de INGESS. Formación en Gerontología y Servicios Sociales. Presidente de la Organización de Voluntariado de Personas Mayores Nagusilan Madrid.  Profesor en temas de Voluntariado Social, Gerontología, Discapacidad Intelectual, Envejecimiento Activo, Desarrollo Organizacional y Habilidades Directivas en Universidades Españolas y en Instituciones públicas y privadas. Colaborador del IMSERSO en temas de envejecimiento activo y con FEAPS, Cáritas y Cruz Roja en temas de Formación de Equipos de Voluntariado.</w:t>
      </w:r>
    </w:p>
    <w:p w:rsidR="00F70C46" w:rsidRPr="00EF3D44" w:rsidRDefault="00F70C46" w:rsidP="00F70C46">
      <w:pPr>
        <w:tabs>
          <w:tab w:val="left" w:pos="-1440"/>
          <w:tab w:val="left" w:pos="-720"/>
          <w:tab w:val="left" w:pos="0"/>
          <w:tab w:val="left" w:pos="720"/>
          <w:tab w:val="left" w:pos="1510"/>
          <w:tab w:val="left" w:pos="2160"/>
          <w:tab w:val="left" w:pos="2880"/>
          <w:tab w:val="left" w:pos="3600"/>
          <w:tab w:val="left" w:pos="4320"/>
          <w:tab w:val="left" w:pos="5040"/>
          <w:tab w:val="left" w:pos="5760"/>
          <w:tab w:val="left" w:pos="6480"/>
          <w:tab w:val="left" w:pos="7063"/>
          <w:tab w:val="left" w:pos="7687"/>
          <w:tab w:val="left" w:pos="8640"/>
        </w:tabs>
        <w:suppressAutoHyphens/>
        <w:spacing w:line="360" w:lineRule="auto"/>
        <w:jc w:val="right"/>
        <w:rPr>
          <w:rFonts w:ascii="Calibri" w:hAnsi="Calibri"/>
          <w:b/>
          <w:bCs/>
          <w:u w:val="single"/>
        </w:rPr>
      </w:pPr>
    </w:p>
    <w:p w:rsidR="00F70C46" w:rsidRPr="00EF3D44" w:rsidRDefault="00F70C46" w:rsidP="00F70C46">
      <w:pPr>
        <w:tabs>
          <w:tab w:val="left" w:pos="-1440"/>
          <w:tab w:val="left" w:pos="-720"/>
          <w:tab w:val="left" w:pos="0"/>
          <w:tab w:val="left" w:pos="720"/>
          <w:tab w:val="left" w:pos="1510"/>
          <w:tab w:val="left" w:pos="2160"/>
          <w:tab w:val="left" w:pos="2880"/>
          <w:tab w:val="left" w:pos="3600"/>
          <w:tab w:val="left" w:pos="4320"/>
          <w:tab w:val="left" w:pos="5040"/>
          <w:tab w:val="left" w:pos="5760"/>
          <w:tab w:val="left" w:pos="6480"/>
          <w:tab w:val="left" w:pos="7063"/>
          <w:tab w:val="left" w:pos="7687"/>
          <w:tab w:val="left" w:pos="8640"/>
        </w:tabs>
        <w:suppressAutoHyphens/>
        <w:spacing w:line="360" w:lineRule="auto"/>
        <w:jc w:val="right"/>
        <w:rPr>
          <w:rFonts w:ascii="Calibri" w:hAnsi="Calibri"/>
          <w:b/>
          <w:bCs/>
          <w:u w:val="single"/>
        </w:rPr>
      </w:pPr>
    </w:p>
    <w:p w:rsidR="00F70C46" w:rsidRPr="00EF3D44" w:rsidRDefault="00F70C46" w:rsidP="00F70C46">
      <w:pPr>
        <w:tabs>
          <w:tab w:val="left" w:pos="-1440"/>
          <w:tab w:val="left" w:pos="-720"/>
          <w:tab w:val="left" w:pos="0"/>
          <w:tab w:val="left" w:pos="720"/>
          <w:tab w:val="left" w:pos="1510"/>
          <w:tab w:val="left" w:pos="2160"/>
          <w:tab w:val="left" w:pos="2880"/>
          <w:tab w:val="left" w:pos="3600"/>
          <w:tab w:val="left" w:pos="4320"/>
          <w:tab w:val="left" w:pos="5040"/>
          <w:tab w:val="left" w:pos="5760"/>
          <w:tab w:val="left" w:pos="6480"/>
          <w:tab w:val="left" w:pos="7063"/>
          <w:tab w:val="left" w:pos="7687"/>
          <w:tab w:val="left" w:pos="8640"/>
        </w:tabs>
        <w:suppressAutoHyphens/>
        <w:spacing w:line="360" w:lineRule="auto"/>
        <w:jc w:val="right"/>
        <w:rPr>
          <w:rFonts w:ascii="Calibri" w:hAnsi="Calibri"/>
          <w:bCs/>
        </w:rPr>
      </w:pPr>
      <w:r w:rsidRPr="00EF3D44">
        <w:rPr>
          <w:rFonts w:ascii="Calibri" w:hAnsi="Calibri"/>
          <w:b/>
          <w:bCs/>
          <w:color w:val="B40404"/>
          <w:u w:val="single"/>
        </w:rPr>
        <w:lastRenderedPageBreak/>
        <w:t>Mónica Ramos Toro</w:t>
      </w:r>
    </w:p>
    <w:p w:rsidR="00F70C46" w:rsidRPr="00EF3D44" w:rsidRDefault="008E0EEB" w:rsidP="00F70C46">
      <w:pPr>
        <w:tabs>
          <w:tab w:val="left" w:pos="-1440"/>
          <w:tab w:val="left" w:pos="-720"/>
          <w:tab w:val="left" w:pos="0"/>
          <w:tab w:val="left" w:pos="720"/>
          <w:tab w:val="left" w:pos="1510"/>
          <w:tab w:val="left" w:pos="2160"/>
          <w:tab w:val="left" w:pos="2880"/>
          <w:tab w:val="left" w:pos="3600"/>
          <w:tab w:val="left" w:pos="4320"/>
          <w:tab w:val="left" w:pos="5040"/>
          <w:tab w:val="left" w:pos="5760"/>
          <w:tab w:val="left" w:pos="6480"/>
          <w:tab w:val="left" w:pos="7063"/>
          <w:tab w:val="left" w:pos="7687"/>
          <w:tab w:val="left" w:pos="8640"/>
        </w:tabs>
        <w:suppressAutoHyphens/>
        <w:jc w:val="both"/>
        <w:rPr>
          <w:rFonts w:ascii="Calibri" w:hAnsi="Calibri"/>
          <w:bCs/>
          <w:spacing w:val="-3"/>
          <w:lang w:val="es-ES_tradnl"/>
        </w:rPr>
      </w:pPr>
      <w:r>
        <w:rPr>
          <w:rFonts w:ascii="Calibri" w:hAnsi="Calibri"/>
          <w:bCs/>
          <w:noProof/>
        </w:rPr>
        <w:drawing>
          <wp:anchor distT="0" distB="0" distL="114300" distR="114300" simplePos="0" relativeHeight="251656704" behindDoc="0" locked="0" layoutInCell="1" allowOverlap="1">
            <wp:simplePos x="0" y="0"/>
            <wp:positionH relativeFrom="column">
              <wp:posOffset>-43180</wp:posOffset>
            </wp:positionH>
            <wp:positionV relativeFrom="paragraph">
              <wp:posOffset>65405</wp:posOffset>
            </wp:positionV>
            <wp:extent cx="965200" cy="1460500"/>
            <wp:effectExtent l="19050" t="0" r="6350" b="0"/>
            <wp:wrapSquare wrapText="bothSides"/>
            <wp:docPr id="2" name="Imagen 46" descr="DSC_64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descr="DSC_64091.JPG"/>
                    <pic:cNvPicPr>
                      <a:picLocks noChangeAspect="1" noChangeArrowheads="1"/>
                    </pic:cNvPicPr>
                  </pic:nvPicPr>
                  <pic:blipFill>
                    <a:blip r:embed="rId9" cstate="print"/>
                    <a:srcRect/>
                    <a:stretch>
                      <a:fillRect/>
                    </a:stretch>
                  </pic:blipFill>
                  <pic:spPr bwMode="auto">
                    <a:xfrm>
                      <a:off x="0" y="0"/>
                      <a:ext cx="965200" cy="1460500"/>
                    </a:xfrm>
                    <a:prstGeom prst="rect">
                      <a:avLst/>
                    </a:prstGeom>
                    <a:noFill/>
                    <a:ln w="9525">
                      <a:noFill/>
                      <a:miter lim="800000"/>
                      <a:headEnd/>
                      <a:tailEnd/>
                    </a:ln>
                  </pic:spPr>
                </pic:pic>
              </a:graphicData>
            </a:graphic>
          </wp:anchor>
        </w:drawing>
      </w:r>
      <w:r w:rsidR="00F70C46" w:rsidRPr="00EF3D44">
        <w:rPr>
          <w:rFonts w:ascii="Calibri" w:hAnsi="Calibri"/>
          <w:bCs/>
        </w:rPr>
        <w:t>Socia-Directora del Instituto de Gerontología y Servicios Sociales, INGESS.</w:t>
      </w:r>
      <w:r w:rsidR="00F70C46" w:rsidRPr="00EF3D44">
        <w:rPr>
          <w:rFonts w:ascii="Calibri" w:hAnsi="Calibri"/>
          <w:lang w:val="es-ES_tradnl"/>
        </w:rPr>
        <w:t xml:space="preserve"> Directora de Proyectos del Instituto Superior de Industrias Culturales y Creativas, InsICC. Licenciada en Antropología Social y Psicología Social. Beca Erasmus (1990-91) en la Université René Descartes (Sorbonne, París). </w:t>
      </w:r>
      <w:r w:rsidR="00F70C46" w:rsidRPr="00EF3D44">
        <w:rPr>
          <w:rFonts w:ascii="Calibri" w:hAnsi="Calibri"/>
          <w:spacing w:val="-3"/>
          <w:lang w:val="es-ES_tradnl"/>
        </w:rPr>
        <w:t>Especialista Universitaria en Investigación de Mercados.</w:t>
      </w:r>
      <w:r w:rsidR="00F70C46" w:rsidRPr="00EF3D44">
        <w:rPr>
          <w:rFonts w:ascii="Calibri" w:hAnsi="Calibri"/>
          <w:bCs/>
          <w:spacing w:val="-3"/>
          <w:lang w:val="es-ES_tradnl"/>
        </w:rPr>
        <w:t xml:space="preserve"> Máster Universitario en Comunicación y Habilidades Sociales para la Intervención en Grupos. </w:t>
      </w:r>
      <w:r w:rsidR="00F70C46" w:rsidRPr="00EF3D44">
        <w:rPr>
          <w:rFonts w:ascii="Calibri" w:hAnsi="Calibri"/>
          <w:bCs/>
        </w:rPr>
        <w:t>Experta Universitaria en Políticas Europeas de Género.</w:t>
      </w:r>
      <w:r w:rsidR="00F70C46" w:rsidRPr="00EF3D44">
        <w:rPr>
          <w:rFonts w:ascii="Calibri" w:hAnsi="Calibri"/>
          <w:spacing w:val="-3"/>
          <w:lang w:val="es-ES_tradnl"/>
        </w:rPr>
        <w:t xml:space="preserve"> Superados los 33 créditos de Doctorado y la Suficiencia Investigadora por la Universidad Complutense de Madrid. </w:t>
      </w:r>
      <w:r w:rsidR="00F70C46" w:rsidRPr="00EF3D44">
        <w:rPr>
          <w:rFonts w:ascii="Calibri" w:hAnsi="Calibri"/>
          <w:lang w:val="es-ES_tradnl"/>
        </w:rPr>
        <w:t xml:space="preserve">Es </w:t>
      </w:r>
      <w:r w:rsidR="00F70C46" w:rsidRPr="00EF3D44">
        <w:rPr>
          <w:rFonts w:ascii="Calibri" w:hAnsi="Calibri"/>
          <w:bCs/>
          <w:spacing w:val="-3"/>
          <w:lang w:val="es-ES_tradnl"/>
        </w:rPr>
        <w:t>Socia de la Sociedad Española de Geriatría y Gerontología (SEGG) de España</w:t>
      </w:r>
      <w:r w:rsidR="00F70C46" w:rsidRPr="00EF3D44">
        <w:rPr>
          <w:rFonts w:ascii="Calibri" w:hAnsi="Calibri"/>
          <w:spacing w:val="-3"/>
          <w:lang w:val="es-ES_tradnl"/>
        </w:rPr>
        <w:t xml:space="preserve">, </w:t>
      </w:r>
      <w:r w:rsidR="00F70C46" w:rsidRPr="00EF3D44">
        <w:rPr>
          <w:rFonts w:ascii="Calibri" w:hAnsi="Calibri"/>
          <w:bCs/>
          <w:spacing w:val="-3"/>
          <w:lang w:val="es-ES_tradnl"/>
        </w:rPr>
        <w:t>Socia de la Red temática sobre Relaciones Intergeneracionales</w:t>
      </w:r>
      <w:r w:rsidR="00F70C46" w:rsidRPr="00EF3D44">
        <w:rPr>
          <w:rFonts w:ascii="Calibri" w:hAnsi="Calibri"/>
          <w:spacing w:val="-3"/>
          <w:lang w:val="es-ES_tradnl"/>
        </w:rPr>
        <w:t xml:space="preserve"> del Instituto de Mayores y Servicios Sociales (Ministerio de Sanidad, Política Social e Igualdad) y </w:t>
      </w:r>
      <w:r w:rsidR="00F70C46" w:rsidRPr="00EF3D44">
        <w:rPr>
          <w:rFonts w:ascii="Calibri" w:hAnsi="Calibri"/>
          <w:bCs/>
          <w:spacing w:val="-3"/>
          <w:lang w:val="es-ES_tradnl"/>
        </w:rPr>
        <w:t xml:space="preserve">Socia del Ateneo Científico, Literario y Artístico de Madrid. </w:t>
      </w:r>
    </w:p>
    <w:p w:rsidR="00F70C46" w:rsidRPr="00EF3D44" w:rsidRDefault="00F70C46" w:rsidP="00F70C46">
      <w:pPr>
        <w:tabs>
          <w:tab w:val="left" w:pos="-1440"/>
          <w:tab w:val="left" w:pos="-720"/>
          <w:tab w:val="left" w:pos="0"/>
          <w:tab w:val="left" w:pos="720"/>
          <w:tab w:val="left" w:pos="1510"/>
          <w:tab w:val="left" w:pos="2160"/>
          <w:tab w:val="left" w:pos="2880"/>
          <w:tab w:val="left" w:pos="3600"/>
          <w:tab w:val="left" w:pos="4320"/>
          <w:tab w:val="left" w:pos="5040"/>
          <w:tab w:val="left" w:pos="5760"/>
          <w:tab w:val="left" w:pos="6480"/>
          <w:tab w:val="left" w:pos="7063"/>
          <w:tab w:val="left" w:pos="7687"/>
          <w:tab w:val="left" w:pos="8640"/>
        </w:tabs>
        <w:suppressAutoHyphens/>
        <w:jc w:val="both"/>
        <w:rPr>
          <w:rFonts w:ascii="Calibri" w:hAnsi="Calibri"/>
          <w:bCs/>
          <w:spacing w:val="-3"/>
          <w:lang w:val="es-ES_tradnl"/>
        </w:rPr>
      </w:pPr>
    </w:p>
    <w:p w:rsidR="00F70C46" w:rsidRPr="00EF3D44" w:rsidRDefault="00F70C46" w:rsidP="00F70C46">
      <w:pPr>
        <w:tabs>
          <w:tab w:val="left" w:pos="-1440"/>
          <w:tab w:val="left" w:pos="-720"/>
          <w:tab w:val="left" w:pos="0"/>
          <w:tab w:val="left" w:pos="720"/>
          <w:tab w:val="left" w:pos="1510"/>
          <w:tab w:val="left" w:pos="2160"/>
          <w:tab w:val="left" w:pos="2880"/>
          <w:tab w:val="left" w:pos="3600"/>
          <w:tab w:val="left" w:pos="4320"/>
          <w:tab w:val="left" w:pos="5040"/>
          <w:tab w:val="left" w:pos="5760"/>
          <w:tab w:val="left" w:pos="6480"/>
          <w:tab w:val="left" w:pos="7063"/>
          <w:tab w:val="left" w:pos="7687"/>
          <w:tab w:val="left" w:pos="8640"/>
        </w:tabs>
        <w:suppressAutoHyphens/>
        <w:jc w:val="both"/>
        <w:rPr>
          <w:rFonts w:ascii="Calibri" w:hAnsi="Calibri"/>
          <w:lang w:val="es-ES_tradnl"/>
        </w:rPr>
      </w:pPr>
      <w:r w:rsidRPr="00EF3D44">
        <w:rPr>
          <w:rFonts w:ascii="Calibri" w:hAnsi="Calibri"/>
          <w:bCs/>
          <w:spacing w:val="-3"/>
          <w:lang w:val="es-ES_tradnl"/>
        </w:rPr>
        <w:t>Desde 1992, c</w:t>
      </w:r>
      <w:r w:rsidRPr="00EF3D44">
        <w:rPr>
          <w:rFonts w:ascii="Calibri" w:hAnsi="Calibri"/>
          <w:lang w:val="es-ES_tradnl"/>
        </w:rPr>
        <w:t>ompagina su labor docente e investigadora con la gestión y dirección de proyectos formativos, de investigación y consultoría social. Ha colaborado en numerosas publicaciones colectivas sobre gerontología social y estudios de género. Ha sido a</w:t>
      </w:r>
      <w:r w:rsidRPr="00EF3D44">
        <w:rPr>
          <w:rFonts w:ascii="Calibri" w:hAnsi="Calibri"/>
          <w:bCs/>
        </w:rPr>
        <w:t>sesora técnica y científica</w:t>
      </w:r>
      <w:r w:rsidRPr="00EF3D44">
        <w:rPr>
          <w:rFonts w:ascii="Calibri" w:hAnsi="Calibri"/>
        </w:rPr>
        <w:t xml:space="preserve"> en Jornadas, Encuentros y Congresos del ámbito de los Servicios Sociales y especialmente del área de personas mayores.</w:t>
      </w:r>
      <w:r w:rsidRPr="00EF3D44">
        <w:rPr>
          <w:rFonts w:ascii="Calibri" w:hAnsi="Calibri"/>
          <w:lang w:val="es-ES_tradnl"/>
        </w:rPr>
        <w:t xml:space="preserve"> Como formadora e investigadora se centra especialmente en la promoción del envejecimiento activo, la intervención con asociaciones de mujeres y de personas mayores, así como la capacitación de profesionales de instituciones públicas, privadas y en Universidades en el campo de la gerontología social, los servicios sociales y de los estudios de género. Recientemente ha asumido la dirección de proyectos formativos en el área de las industrias culturales y creativas.</w:t>
      </w:r>
    </w:p>
    <w:p w:rsidR="00A25626" w:rsidRDefault="00A25626" w:rsidP="00A25626">
      <w:pPr>
        <w:suppressAutoHyphens/>
        <w:spacing w:line="240" w:lineRule="atLeast"/>
        <w:ind w:right="720"/>
        <w:jc w:val="both"/>
        <w:rPr>
          <w:rFonts w:ascii="Calibri" w:hAnsi="Calibri"/>
          <w:sz w:val="22"/>
          <w:szCs w:val="22"/>
          <w:lang w:val="es-ES_tradnl"/>
        </w:rPr>
      </w:pPr>
    </w:p>
    <w:p w:rsidR="002B1A1B" w:rsidRPr="002B1A1B" w:rsidRDefault="002B1A1B" w:rsidP="002B1A1B">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b/>
          <w:color w:val="C00000"/>
        </w:rPr>
      </w:pPr>
      <w:r w:rsidRPr="002B1A1B">
        <w:rPr>
          <w:rFonts w:ascii="Calibri" w:hAnsi="Calibri"/>
          <w:b/>
          <w:color w:val="C00000"/>
        </w:rPr>
        <w:t>DURACIÓN Y CARGA LECTIVA</w:t>
      </w:r>
    </w:p>
    <w:p w:rsidR="002B1A1B" w:rsidRDefault="002B1A1B" w:rsidP="00A25626">
      <w:pPr>
        <w:suppressAutoHyphens/>
        <w:spacing w:line="240" w:lineRule="atLeast"/>
        <w:ind w:right="720"/>
        <w:jc w:val="both"/>
        <w:rPr>
          <w:rFonts w:ascii="Calibri" w:hAnsi="Calibri"/>
          <w:sz w:val="22"/>
          <w:szCs w:val="22"/>
          <w:lang w:val="es-ES_tradnl"/>
        </w:rPr>
      </w:pPr>
    </w:p>
    <w:p w:rsidR="002B1A1B" w:rsidRPr="002B1A1B" w:rsidRDefault="002B1A1B" w:rsidP="00A25626">
      <w:pPr>
        <w:suppressAutoHyphens/>
        <w:spacing w:line="240" w:lineRule="atLeast"/>
        <w:ind w:right="720"/>
        <w:jc w:val="both"/>
        <w:rPr>
          <w:rFonts w:ascii="Calibri" w:hAnsi="Calibri"/>
          <w:sz w:val="22"/>
          <w:szCs w:val="22"/>
        </w:rPr>
      </w:pPr>
    </w:p>
    <w:sectPr w:rsidR="002B1A1B" w:rsidRPr="002B1A1B">
      <w:headerReference w:type="default" r:id="rId10"/>
      <w:footerReference w:type="even"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2B4" w:rsidRDefault="003C42B4">
      <w:r>
        <w:separator/>
      </w:r>
    </w:p>
  </w:endnote>
  <w:endnote w:type="continuationSeparator" w:id="0">
    <w:p w:rsidR="003C42B4" w:rsidRDefault="003C42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469" w:rsidRDefault="003F746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F7469" w:rsidRDefault="003F746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469" w:rsidRDefault="003F746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E0EEB">
      <w:rPr>
        <w:rStyle w:val="Nmerodepgina"/>
        <w:noProof/>
      </w:rPr>
      <w:t>1</w:t>
    </w:r>
    <w:r>
      <w:rPr>
        <w:rStyle w:val="Nmerodepgina"/>
      </w:rPr>
      <w:fldChar w:fldCharType="end"/>
    </w:r>
  </w:p>
  <w:p w:rsidR="003F7469" w:rsidRDefault="003F7469">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2B4" w:rsidRDefault="003C42B4">
      <w:r>
        <w:separator/>
      </w:r>
    </w:p>
  </w:footnote>
  <w:footnote w:type="continuationSeparator" w:id="0">
    <w:p w:rsidR="003C42B4" w:rsidRDefault="003C42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F4E" w:rsidRDefault="00F27F4E">
    <w:pPr>
      <w:pStyle w:val="Encabezado"/>
    </w:pPr>
    <w:r w:rsidRPr="00BA76C4">
      <w:rPr>
        <w:rFonts w:ascii="Cambria" w:hAnsi="Cambria"/>
        <w:noProof/>
        <w:sz w:val="28"/>
        <w:szCs w:val="28"/>
        <w:lang w:eastAsia="zh-TW"/>
      </w:rPr>
      <w:pict>
        <v:oval id="_x0000_s2055" style="position:absolute;margin-left:533.95pt;margin-top:210.5pt;width:37.6pt;height:37.6pt;z-index:251657728;mso-position-horizontal-relative:page;mso-position-vertical-relative:page" o:allowincell="f" fillcolor="#9bbb59" stroked="f">
          <v:textbox style="mso-next-textbox:#_x0000_s2055" inset="0,,0">
            <w:txbxContent>
              <w:p w:rsidR="00F27F4E" w:rsidRPr="00F27F4E" w:rsidRDefault="00F27F4E">
                <w:pPr>
                  <w:rPr>
                    <w:rStyle w:val="Nmerodepgina"/>
                    <w:color w:val="FFFFFF"/>
                  </w:rPr>
                </w:pPr>
                <w:fldSimple w:instr=" PAGE    \* MERGEFORMAT ">
                  <w:r w:rsidR="008E0EEB" w:rsidRPr="008E0EEB">
                    <w:rPr>
                      <w:rStyle w:val="Nmerodepgina"/>
                      <w:b/>
                      <w:noProof/>
                      <w:color w:val="FFFFFF"/>
                    </w:rPr>
                    <w:t>1</w:t>
                  </w:r>
                </w:fldSimple>
              </w:p>
            </w:txbxContent>
          </v:textbox>
          <w10:wrap anchorx="page" anchory="page"/>
        </v:oval>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9pt;height:9pt" o:bullet="t">
        <v:imagedata r:id="rId1" o:title="art5F"/>
      </v:shape>
    </w:pict>
  </w:numPicBullet>
  <w:numPicBullet w:numPicBulletId="1">
    <w:pict>
      <v:shape id="_x0000_i1068" type="#_x0000_t75" style="width:363pt;height:343.5pt" o:bullet="t">
        <v:imagedata r:id="rId2" o:title="LOGO"/>
      </v:shape>
    </w:pict>
  </w:numPicBullet>
  <w:numPicBullet w:numPicBulletId="2">
    <w:pict>
      <v:shape id="_x0000_i1066" type="#_x0000_t75" style="width:11.25pt;height:11.25pt" o:bullet="t">
        <v:imagedata r:id="rId3" o:title="BD10297_"/>
      </v:shape>
    </w:pict>
  </w:numPicBullet>
  <w:numPicBullet w:numPicBulletId="3">
    <w:pict>
      <v:shape id="_x0000_i1069" type="#_x0000_t75" style="width:9pt;height:9pt" o:bullet="t">
        <v:imagedata r:id="rId4" o:title="BD14792_"/>
      </v:shape>
    </w:pict>
  </w:numPicBullet>
  <w:abstractNum w:abstractNumId="0">
    <w:nsid w:val="000C6949"/>
    <w:multiLevelType w:val="hybridMultilevel"/>
    <w:tmpl w:val="2A6611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14B43BA"/>
    <w:multiLevelType w:val="hybridMultilevel"/>
    <w:tmpl w:val="EC82D7CC"/>
    <w:lvl w:ilvl="0" w:tplc="E788FB44">
      <w:start w:val="1"/>
      <w:numFmt w:val="bullet"/>
      <w:lvlText w:val=""/>
      <w:lvlPicBulletId w:val="3"/>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422B09"/>
    <w:multiLevelType w:val="hybridMultilevel"/>
    <w:tmpl w:val="59BE68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62278D0"/>
    <w:multiLevelType w:val="hybridMultilevel"/>
    <w:tmpl w:val="2954BE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0D7742E6"/>
    <w:multiLevelType w:val="hybridMultilevel"/>
    <w:tmpl w:val="4C18C2A0"/>
    <w:lvl w:ilvl="0" w:tplc="137E15F2">
      <w:start w:val="1"/>
      <w:numFmt w:val="lowerLetter"/>
      <w:lvlText w:val="%1)"/>
      <w:lvlJc w:val="left"/>
      <w:pPr>
        <w:tabs>
          <w:tab w:val="num" w:pos="360"/>
        </w:tabs>
        <w:ind w:left="360" w:hanging="360"/>
      </w:pPr>
      <w:rPr>
        <w:rFonts w:hint="default"/>
        <w:b/>
        <w:u w:val="single"/>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130D04FA"/>
    <w:multiLevelType w:val="hybridMultilevel"/>
    <w:tmpl w:val="3572E284"/>
    <w:lvl w:ilvl="0" w:tplc="25A235B2">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3EF6C1A"/>
    <w:multiLevelType w:val="hybridMultilevel"/>
    <w:tmpl w:val="ED3CA4BE"/>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nsid w:val="1446729A"/>
    <w:multiLevelType w:val="hybridMultilevel"/>
    <w:tmpl w:val="8586D8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5F502FB"/>
    <w:multiLevelType w:val="hybridMultilevel"/>
    <w:tmpl w:val="75861F3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6586337"/>
    <w:multiLevelType w:val="hybridMultilevel"/>
    <w:tmpl w:val="17F42C94"/>
    <w:lvl w:ilvl="0" w:tplc="25A235B2">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67D7C61"/>
    <w:multiLevelType w:val="hybridMultilevel"/>
    <w:tmpl w:val="D876B0F4"/>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6B37FF5"/>
    <w:multiLevelType w:val="hybridMultilevel"/>
    <w:tmpl w:val="6A8CE38C"/>
    <w:lvl w:ilvl="0" w:tplc="25A235B2">
      <w:start w:val="1"/>
      <w:numFmt w:val="bullet"/>
      <w:lvlText w:val=""/>
      <w:lvlPicBulletId w:val="2"/>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EBC4A57"/>
    <w:multiLevelType w:val="hybridMultilevel"/>
    <w:tmpl w:val="8698E87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nsid w:val="1FC8614B"/>
    <w:multiLevelType w:val="hybridMultilevel"/>
    <w:tmpl w:val="41A4B66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20D09AC"/>
    <w:multiLevelType w:val="hybridMultilevel"/>
    <w:tmpl w:val="80605426"/>
    <w:lvl w:ilvl="0" w:tplc="45D8FB6C">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40E6A76"/>
    <w:multiLevelType w:val="hybridMultilevel"/>
    <w:tmpl w:val="EB88629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nsid w:val="24FE6A4C"/>
    <w:multiLevelType w:val="hybridMultilevel"/>
    <w:tmpl w:val="090A2206"/>
    <w:lvl w:ilvl="0" w:tplc="552A7EB2">
      <w:start w:val="3"/>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87B2B1A"/>
    <w:multiLevelType w:val="hybridMultilevel"/>
    <w:tmpl w:val="9ECEEB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F3A7C70"/>
    <w:multiLevelType w:val="hybridMultilevel"/>
    <w:tmpl w:val="88CC8E6E"/>
    <w:lvl w:ilvl="0" w:tplc="0C0A0001">
      <w:start w:val="1"/>
      <w:numFmt w:val="bullet"/>
      <w:lvlText w:val=""/>
      <w:lvlJc w:val="left"/>
      <w:pPr>
        <w:tabs>
          <w:tab w:val="num" w:pos="720"/>
        </w:tabs>
        <w:ind w:left="720" w:hanging="360"/>
      </w:pPr>
      <w:rPr>
        <w:rFonts w:ascii="Symbol" w:hAnsi="Symbol" w:hint="default"/>
      </w:rPr>
    </w:lvl>
    <w:lvl w:ilvl="1" w:tplc="35D8F726">
      <w:start w:val="1"/>
      <w:numFmt w:val="decimal"/>
      <w:lvlText w:val="%2-"/>
      <w:lvlJc w:val="left"/>
      <w:pPr>
        <w:tabs>
          <w:tab w:val="num" w:pos="1440"/>
        </w:tabs>
        <w:ind w:left="1440" w:hanging="360"/>
      </w:pPr>
      <w:rPr>
        <w:rFonts w:ascii="Arial" w:hAnsi="Arial" w:cs="Arial" w:hint="default"/>
        <w:b/>
      </w:rPr>
    </w:lvl>
    <w:lvl w:ilvl="2" w:tplc="0C0A0001">
      <w:start w:val="1"/>
      <w:numFmt w:val="bullet"/>
      <w:lvlText w:val=""/>
      <w:lvlJc w:val="left"/>
      <w:pPr>
        <w:tabs>
          <w:tab w:val="num" w:pos="2160"/>
        </w:tabs>
        <w:ind w:left="2160" w:hanging="360"/>
      </w:pPr>
      <w:rPr>
        <w:rFonts w:ascii="Symbol" w:hAnsi="Symbol"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nsid w:val="2F712D8A"/>
    <w:multiLevelType w:val="hybridMultilevel"/>
    <w:tmpl w:val="7F1E1598"/>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nsid w:val="355B11E5"/>
    <w:multiLevelType w:val="hybridMultilevel"/>
    <w:tmpl w:val="7632F4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96F26C6"/>
    <w:multiLevelType w:val="hybridMultilevel"/>
    <w:tmpl w:val="6AC2FCB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nsid w:val="3B160BCB"/>
    <w:multiLevelType w:val="hybridMultilevel"/>
    <w:tmpl w:val="F0744096"/>
    <w:lvl w:ilvl="0" w:tplc="0F6E5DB8">
      <w:start w:val="3"/>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3C6E09CF"/>
    <w:multiLevelType w:val="hybridMultilevel"/>
    <w:tmpl w:val="F8C66278"/>
    <w:lvl w:ilvl="0" w:tplc="25A235B2">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3FFA199A"/>
    <w:multiLevelType w:val="hybridMultilevel"/>
    <w:tmpl w:val="C308C6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16B72C8"/>
    <w:multiLevelType w:val="hybridMultilevel"/>
    <w:tmpl w:val="102CE2FC"/>
    <w:lvl w:ilvl="0" w:tplc="A5E6D662">
      <w:start w:val="3"/>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nsid w:val="45656C95"/>
    <w:multiLevelType w:val="hybridMultilevel"/>
    <w:tmpl w:val="9904C34E"/>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7">
    <w:nsid w:val="46B42403"/>
    <w:multiLevelType w:val="hybridMultilevel"/>
    <w:tmpl w:val="627CB04C"/>
    <w:lvl w:ilvl="0" w:tplc="25A235B2">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494349B5"/>
    <w:multiLevelType w:val="hybridMultilevel"/>
    <w:tmpl w:val="EF68F88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4A501D04"/>
    <w:multiLevelType w:val="hybridMultilevel"/>
    <w:tmpl w:val="C654393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01A3114"/>
    <w:multiLevelType w:val="hybridMultilevel"/>
    <w:tmpl w:val="692664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0307768"/>
    <w:multiLevelType w:val="hybridMultilevel"/>
    <w:tmpl w:val="6994AEF8"/>
    <w:lvl w:ilvl="0" w:tplc="25A235B2">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9CE75FD"/>
    <w:multiLevelType w:val="hybridMultilevel"/>
    <w:tmpl w:val="94E806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5D960377"/>
    <w:multiLevelType w:val="hybridMultilevel"/>
    <w:tmpl w:val="323A20BC"/>
    <w:lvl w:ilvl="0" w:tplc="E788FB44">
      <w:start w:val="1"/>
      <w:numFmt w:val="bullet"/>
      <w:lvlText w:val=""/>
      <w:lvlPicBulletId w:val="3"/>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4F83D7B"/>
    <w:multiLevelType w:val="hybridMultilevel"/>
    <w:tmpl w:val="09960500"/>
    <w:lvl w:ilvl="0" w:tplc="0C0A0017">
      <w:start w:val="2"/>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5">
    <w:nsid w:val="6FAD1F11"/>
    <w:multiLevelType w:val="hybridMultilevel"/>
    <w:tmpl w:val="001C6B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755C2BF6"/>
    <w:multiLevelType w:val="hybridMultilevel"/>
    <w:tmpl w:val="C6B21224"/>
    <w:lvl w:ilvl="0" w:tplc="391E897E">
      <w:start w:val="1"/>
      <w:numFmt w:val="upperLetter"/>
      <w:lvlText w:val="%1)"/>
      <w:lvlJc w:val="left"/>
      <w:pPr>
        <w:tabs>
          <w:tab w:val="num" w:pos="720"/>
        </w:tabs>
        <w:ind w:left="720"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6EF0D8B"/>
    <w:multiLevelType w:val="hybridMultilevel"/>
    <w:tmpl w:val="689EFB6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nsid w:val="77E157F9"/>
    <w:multiLevelType w:val="hybridMultilevel"/>
    <w:tmpl w:val="D70A38EE"/>
    <w:lvl w:ilvl="0" w:tplc="45D8FB6C">
      <w:start w:val="1"/>
      <w:numFmt w:val="bullet"/>
      <w:lvlText w:val=""/>
      <w:lvlPicBulletId w:val="0"/>
      <w:lvlJc w:val="left"/>
      <w:pPr>
        <w:tabs>
          <w:tab w:val="num" w:pos="720"/>
        </w:tabs>
        <w:ind w:left="720" w:hanging="360"/>
      </w:pPr>
      <w:rPr>
        <w:rFonts w:ascii="Symbol" w:hAnsi="Symbol" w:hint="default"/>
      </w:rPr>
    </w:lvl>
    <w:lvl w:ilvl="1" w:tplc="7E5E775C">
      <w:start w:val="1"/>
      <w:numFmt w:val="bullet"/>
      <w:lvlText w:val=""/>
      <w:lvlPicBulletId w:val="1"/>
      <w:lvlJc w:val="left"/>
      <w:pPr>
        <w:tabs>
          <w:tab w:val="num" w:pos="1440"/>
        </w:tabs>
        <w:ind w:left="1440" w:hanging="360"/>
      </w:pPr>
      <w:rPr>
        <w:rFonts w:ascii="Symbol" w:hAnsi="Symbol" w:hint="default"/>
        <w:color w:val="auto"/>
        <w:sz w:val="44"/>
        <w:szCs w:val="44"/>
      </w:rPr>
    </w:lvl>
    <w:lvl w:ilvl="2" w:tplc="3814C238" w:tentative="1">
      <w:start w:val="1"/>
      <w:numFmt w:val="bullet"/>
      <w:lvlText w:val=""/>
      <w:lvlPicBulletId w:val="0"/>
      <w:lvlJc w:val="left"/>
      <w:pPr>
        <w:tabs>
          <w:tab w:val="num" w:pos="2160"/>
        </w:tabs>
        <w:ind w:left="2160" w:hanging="360"/>
      </w:pPr>
      <w:rPr>
        <w:rFonts w:ascii="Symbol" w:hAnsi="Symbol" w:hint="default"/>
      </w:rPr>
    </w:lvl>
    <w:lvl w:ilvl="3" w:tplc="8C2A9B9A" w:tentative="1">
      <w:start w:val="1"/>
      <w:numFmt w:val="bullet"/>
      <w:lvlText w:val=""/>
      <w:lvlPicBulletId w:val="0"/>
      <w:lvlJc w:val="left"/>
      <w:pPr>
        <w:tabs>
          <w:tab w:val="num" w:pos="2880"/>
        </w:tabs>
        <w:ind w:left="2880" w:hanging="360"/>
      </w:pPr>
      <w:rPr>
        <w:rFonts w:ascii="Symbol" w:hAnsi="Symbol" w:hint="default"/>
      </w:rPr>
    </w:lvl>
    <w:lvl w:ilvl="4" w:tplc="E0CEC12E" w:tentative="1">
      <w:start w:val="1"/>
      <w:numFmt w:val="bullet"/>
      <w:lvlText w:val=""/>
      <w:lvlPicBulletId w:val="0"/>
      <w:lvlJc w:val="left"/>
      <w:pPr>
        <w:tabs>
          <w:tab w:val="num" w:pos="3600"/>
        </w:tabs>
        <w:ind w:left="3600" w:hanging="360"/>
      </w:pPr>
      <w:rPr>
        <w:rFonts w:ascii="Symbol" w:hAnsi="Symbol" w:hint="default"/>
      </w:rPr>
    </w:lvl>
    <w:lvl w:ilvl="5" w:tplc="98242FD8" w:tentative="1">
      <w:start w:val="1"/>
      <w:numFmt w:val="bullet"/>
      <w:lvlText w:val=""/>
      <w:lvlPicBulletId w:val="0"/>
      <w:lvlJc w:val="left"/>
      <w:pPr>
        <w:tabs>
          <w:tab w:val="num" w:pos="4320"/>
        </w:tabs>
        <w:ind w:left="4320" w:hanging="360"/>
      </w:pPr>
      <w:rPr>
        <w:rFonts w:ascii="Symbol" w:hAnsi="Symbol" w:hint="default"/>
      </w:rPr>
    </w:lvl>
    <w:lvl w:ilvl="6" w:tplc="BB368AA0" w:tentative="1">
      <w:start w:val="1"/>
      <w:numFmt w:val="bullet"/>
      <w:lvlText w:val=""/>
      <w:lvlPicBulletId w:val="0"/>
      <w:lvlJc w:val="left"/>
      <w:pPr>
        <w:tabs>
          <w:tab w:val="num" w:pos="5040"/>
        </w:tabs>
        <w:ind w:left="5040" w:hanging="360"/>
      </w:pPr>
      <w:rPr>
        <w:rFonts w:ascii="Symbol" w:hAnsi="Symbol" w:hint="default"/>
      </w:rPr>
    </w:lvl>
    <w:lvl w:ilvl="7" w:tplc="888AB6EC" w:tentative="1">
      <w:start w:val="1"/>
      <w:numFmt w:val="bullet"/>
      <w:lvlText w:val=""/>
      <w:lvlPicBulletId w:val="0"/>
      <w:lvlJc w:val="left"/>
      <w:pPr>
        <w:tabs>
          <w:tab w:val="num" w:pos="5760"/>
        </w:tabs>
        <w:ind w:left="5760" w:hanging="360"/>
      </w:pPr>
      <w:rPr>
        <w:rFonts w:ascii="Symbol" w:hAnsi="Symbol" w:hint="default"/>
      </w:rPr>
    </w:lvl>
    <w:lvl w:ilvl="8" w:tplc="F288E854"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7883050B"/>
    <w:multiLevelType w:val="hybridMultilevel"/>
    <w:tmpl w:val="A330FC60"/>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0">
    <w:nsid w:val="7D712531"/>
    <w:multiLevelType w:val="hybridMultilevel"/>
    <w:tmpl w:val="4410A7E0"/>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1">
    <w:nsid w:val="7D91737A"/>
    <w:multiLevelType w:val="hybridMultilevel"/>
    <w:tmpl w:val="C8B69A3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ED03434"/>
    <w:multiLevelType w:val="hybridMultilevel"/>
    <w:tmpl w:val="4AA062DA"/>
    <w:lvl w:ilvl="0" w:tplc="E4308EFE">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8"/>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28"/>
  </w:num>
  <w:num w:numId="9">
    <w:abstractNumId w:val="20"/>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4"/>
  </w:num>
  <w:num w:numId="18">
    <w:abstractNumId w:val="42"/>
  </w:num>
  <w:num w:numId="19">
    <w:abstractNumId w:val="34"/>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2"/>
  </w:num>
  <w:num w:numId="23">
    <w:abstractNumId w:val="16"/>
  </w:num>
  <w:num w:numId="24">
    <w:abstractNumId w:val="25"/>
  </w:num>
  <w:num w:numId="25">
    <w:abstractNumId w:val="21"/>
  </w:num>
  <w:num w:numId="26">
    <w:abstractNumId w:val="29"/>
  </w:num>
  <w:num w:numId="27">
    <w:abstractNumId w:val="0"/>
  </w:num>
  <w:num w:numId="28">
    <w:abstractNumId w:val="8"/>
  </w:num>
  <w:num w:numId="29">
    <w:abstractNumId w:val="35"/>
  </w:num>
  <w:num w:numId="30">
    <w:abstractNumId w:val="32"/>
  </w:num>
  <w:num w:numId="31">
    <w:abstractNumId w:val="10"/>
  </w:num>
  <w:num w:numId="32">
    <w:abstractNumId w:val="24"/>
  </w:num>
  <w:num w:numId="33">
    <w:abstractNumId w:val="17"/>
  </w:num>
  <w:num w:numId="34">
    <w:abstractNumId w:val="30"/>
  </w:num>
  <w:num w:numId="35">
    <w:abstractNumId w:val="38"/>
  </w:num>
  <w:num w:numId="36">
    <w:abstractNumId w:val="14"/>
  </w:num>
  <w:num w:numId="37">
    <w:abstractNumId w:val="9"/>
  </w:num>
  <w:num w:numId="38">
    <w:abstractNumId w:val="11"/>
  </w:num>
  <w:num w:numId="39">
    <w:abstractNumId w:val="41"/>
  </w:num>
  <w:num w:numId="40">
    <w:abstractNumId w:val="1"/>
  </w:num>
  <w:num w:numId="41">
    <w:abstractNumId w:val="33"/>
  </w:num>
  <w:num w:numId="42">
    <w:abstractNumId w:val="5"/>
  </w:num>
  <w:num w:numId="43">
    <w:abstractNumId w:val="31"/>
  </w:num>
  <w:num w:numId="44">
    <w:abstractNumId w:val="27"/>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4F15A8"/>
    <w:rsid w:val="00001286"/>
    <w:rsid w:val="0000543A"/>
    <w:rsid w:val="000131FE"/>
    <w:rsid w:val="000236C0"/>
    <w:rsid w:val="00031096"/>
    <w:rsid w:val="00047B2A"/>
    <w:rsid w:val="00047BF0"/>
    <w:rsid w:val="0005320F"/>
    <w:rsid w:val="00097F33"/>
    <w:rsid w:val="000A101E"/>
    <w:rsid w:val="000B0E4A"/>
    <w:rsid w:val="000B1FB8"/>
    <w:rsid w:val="000D0690"/>
    <w:rsid w:val="000D394B"/>
    <w:rsid w:val="000D770B"/>
    <w:rsid w:val="000D7EED"/>
    <w:rsid w:val="0010329F"/>
    <w:rsid w:val="00142C31"/>
    <w:rsid w:val="00152B71"/>
    <w:rsid w:val="00156778"/>
    <w:rsid w:val="00167BBD"/>
    <w:rsid w:val="00171ACD"/>
    <w:rsid w:val="00175E0C"/>
    <w:rsid w:val="001B3BFB"/>
    <w:rsid w:val="001C7968"/>
    <w:rsid w:val="001D5DF7"/>
    <w:rsid w:val="001E7B9C"/>
    <w:rsid w:val="00203D1A"/>
    <w:rsid w:val="00217CBF"/>
    <w:rsid w:val="00217ECE"/>
    <w:rsid w:val="00244550"/>
    <w:rsid w:val="002470CA"/>
    <w:rsid w:val="00253C75"/>
    <w:rsid w:val="00275A8F"/>
    <w:rsid w:val="00275C5B"/>
    <w:rsid w:val="00282099"/>
    <w:rsid w:val="0029566B"/>
    <w:rsid w:val="002B082B"/>
    <w:rsid w:val="002B1A1B"/>
    <w:rsid w:val="002B4C4A"/>
    <w:rsid w:val="002D6A2F"/>
    <w:rsid w:val="002F1BB9"/>
    <w:rsid w:val="003104A6"/>
    <w:rsid w:val="00315E95"/>
    <w:rsid w:val="00317E9D"/>
    <w:rsid w:val="0032359B"/>
    <w:rsid w:val="00323CE4"/>
    <w:rsid w:val="00325B38"/>
    <w:rsid w:val="003316D6"/>
    <w:rsid w:val="003458B0"/>
    <w:rsid w:val="003475E9"/>
    <w:rsid w:val="003531EC"/>
    <w:rsid w:val="00382286"/>
    <w:rsid w:val="00384528"/>
    <w:rsid w:val="003A16D5"/>
    <w:rsid w:val="003C42B4"/>
    <w:rsid w:val="003C7428"/>
    <w:rsid w:val="003D536C"/>
    <w:rsid w:val="003F0293"/>
    <w:rsid w:val="003F65A4"/>
    <w:rsid w:val="003F7469"/>
    <w:rsid w:val="004009DE"/>
    <w:rsid w:val="00402EFD"/>
    <w:rsid w:val="00403117"/>
    <w:rsid w:val="004066B0"/>
    <w:rsid w:val="00451B61"/>
    <w:rsid w:val="004527C3"/>
    <w:rsid w:val="00463198"/>
    <w:rsid w:val="00474285"/>
    <w:rsid w:val="004813E0"/>
    <w:rsid w:val="004D38CF"/>
    <w:rsid w:val="004E4A95"/>
    <w:rsid w:val="004F15A8"/>
    <w:rsid w:val="004F7139"/>
    <w:rsid w:val="00500B3D"/>
    <w:rsid w:val="00514E30"/>
    <w:rsid w:val="00540E42"/>
    <w:rsid w:val="005746BF"/>
    <w:rsid w:val="00591428"/>
    <w:rsid w:val="00595D90"/>
    <w:rsid w:val="005A74F1"/>
    <w:rsid w:val="005B2A5F"/>
    <w:rsid w:val="005D2142"/>
    <w:rsid w:val="005D7406"/>
    <w:rsid w:val="006045B6"/>
    <w:rsid w:val="00607FF7"/>
    <w:rsid w:val="00631059"/>
    <w:rsid w:val="006531A8"/>
    <w:rsid w:val="00660CBE"/>
    <w:rsid w:val="00660F5B"/>
    <w:rsid w:val="006621E1"/>
    <w:rsid w:val="00667662"/>
    <w:rsid w:val="00687DD7"/>
    <w:rsid w:val="006965EA"/>
    <w:rsid w:val="006A70A8"/>
    <w:rsid w:val="006B7E42"/>
    <w:rsid w:val="006C2843"/>
    <w:rsid w:val="006D4B5E"/>
    <w:rsid w:val="007211E5"/>
    <w:rsid w:val="007328F1"/>
    <w:rsid w:val="00732E54"/>
    <w:rsid w:val="00763415"/>
    <w:rsid w:val="00774405"/>
    <w:rsid w:val="00786B5C"/>
    <w:rsid w:val="007A2838"/>
    <w:rsid w:val="007C03B8"/>
    <w:rsid w:val="007C201C"/>
    <w:rsid w:val="00817315"/>
    <w:rsid w:val="008642C7"/>
    <w:rsid w:val="00882EBE"/>
    <w:rsid w:val="008E03AC"/>
    <w:rsid w:val="008E0EEB"/>
    <w:rsid w:val="008E53DA"/>
    <w:rsid w:val="008F41AE"/>
    <w:rsid w:val="00903272"/>
    <w:rsid w:val="00904E77"/>
    <w:rsid w:val="0092090B"/>
    <w:rsid w:val="00922548"/>
    <w:rsid w:val="009253E8"/>
    <w:rsid w:val="00930F47"/>
    <w:rsid w:val="00935366"/>
    <w:rsid w:val="00950F39"/>
    <w:rsid w:val="00954560"/>
    <w:rsid w:val="00957C06"/>
    <w:rsid w:val="00972C30"/>
    <w:rsid w:val="00991CCD"/>
    <w:rsid w:val="009A4253"/>
    <w:rsid w:val="009A4586"/>
    <w:rsid w:val="009E74D5"/>
    <w:rsid w:val="00A0748B"/>
    <w:rsid w:val="00A12E01"/>
    <w:rsid w:val="00A158D4"/>
    <w:rsid w:val="00A25626"/>
    <w:rsid w:val="00A30EB6"/>
    <w:rsid w:val="00A3658E"/>
    <w:rsid w:val="00A54BA1"/>
    <w:rsid w:val="00A61561"/>
    <w:rsid w:val="00A61A46"/>
    <w:rsid w:val="00A71E60"/>
    <w:rsid w:val="00A73B8F"/>
    <w:rsid w:val="00A74CD7"/>
    <w:rsid w:val="00A94147"/>
    <w:rsid w:val="00AC2775"/>
    <w:rsid w:val="00AC2B07"/>
    <w:rsid w:val="00AE031E"/>
    <w:rsid w:val="00AE67ED"/>
    <w:rsid w:val="00B00C35"/>
    <w:rsid w:val="00B623DC"/>
    <w:rsid w:val="00B81CC7"/>
    <w:rsid w:val="00BA1826"/>
    <w:rsid w:val="00BA4837"/>
    <w:rsid w:val="00BC3912"/>
    <w:rsid w:val="00BD56CD"/>
    <w:rsid w:val="00BD6464"/>
    <w:rsid w:val="00C03AFB"/>
    <w:rsid w:val="00C1167C"/>
    <w:rsid w:val="00C13CD7"/>
    <w:rsid w:val="00C14D3A"/>
    <w:rsid w:val="00C45A1D"/>
    <w:rsid w:val="00C53077"/>
    <w:rsid w:val="00C559C1"/>
    <w:rsid w:val="00C76AFE"/>
    <w:rsid w:val="00CA14B3"/>
    <w:rsid w:val="00CB5278"/>
    <w:rsid w:val="00CE6C31"/>
    <w:rsid w:val="00CF154D"/>
    <w:rsid w:val="00D335A2"/>
    <w:rsid w:val="00D573FA"/>
    <w:rsid w:val="00D61D02"/>
    <w:rsid w:val="00D85C0A"/>
    <w:rsid w:val="00DB204C"/>
    <w:rsid w:val="00DC3511"/>
    <w:rsid w:val="00DE0BF4"/>
    <w:rsid w:val="00DE29DB"/>
    <w:rsid w:val="00E137A8"/>
    <w:rsid w:val="00E26C88"/>
    <w:rsid w:val="00E27E95"/>
    <w:rsid w:val="00E36E8C"/>
    <w:rsid w:val="00E61521"/>
    <w:rsid w:val="00E61D5B"/>
    <w:rsid w:val="00E638CB"/>
    <w:rsid w:val="00E86044"/>
    <w:rsid w:val="00E942EA"/>
    <w:rsid w:val="00EC07C8"/>
    <w:rsid w:val="00EE1915"/>
    <w:rsid w:val="00EF3D3E"/>
    <w:rsid w:val="00EF3D44"/>
    <w:rsid w:val="00F27F4E"/>
    <w:rsid w:val="00F6199A"/>
    <w:rsid w:val="00F67415"/>
    <w:rsid w:val="00F70C46"/>
    <w:rsid w:val="00F850C8"/>
    <w:rsid w:val="00F9349F"/>
    <w:rsid w:val="00FC190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suppressAutoHyphens/>
      <w:spacing w:line="240" w:lineRule="atLeast"/>
      <w:ind w:right="720"/>
      <w:jc w:val="both"/>
      <w:outlineLvl w:val="0"/>
    </w:pPr>
    <w:rPr>
      <w:b/>
      <w:bCs/>
      <w:spacing w:val="-3"/>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suppressAutoHyphens/>
      <w:spacing w:line="240" w:lineRule="atLeast"/>
      <w:jc w:val="center"/>
    </w:pPr>
    <w:rPr>
      <w:b/>
      <w:bCs/>
      <w:spacing w:val="-3"/>
      <w:lang w:val="es-ES_tradnl"/>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uiPriority w:val="99"/>
  </w:style>
  <w:style w:type="paragraph" w:styleId="Textoindependiente">
    <w:name w:val="Body Text"/>
    <w:basedOn w:val="Normal"/>
    <w:rsid w:val="00DE29DB"/>
    <w:pPr>
      <w:jc w:val="both"/>
    </w:pPr>
  </w:style>
  <w:style w:type="paragraph" w:styleId="Prrafodelista">
    <w:name w:val="List Paragraph"/>
    <w:basedOn w:val="Normal"/>
    <w:uiPriority w:val="34"/>
    <w:qFormat/>
    <w:rsid w:val="00F70C46"/>
    <w:pPr>
      <w:ind w:left="708"/>
    </w:pPr>
    <w:rPr>
      <w:rFonts w:ascii="Century Gothic" w:hAnsi="Century Gothic"/>
      <w:sz w:val="22"/>
      <w:szCs w:val="22"/>
    </w:rPr>
  </w:style>
  <w:style w:type="paragraph" w:styleId="Encabezado">
    <w:name w:val="header"/>
    <w:basedOn w:val="Normal"/>
    <w:link w:val="EncabezadoCar"/>
    <w:uiPriority w:val="99"/>
    <w:rsid w:val="00F27F4E"/>
    <w:pPr>
      <w:tabs>
        <w:tab w:val="center" w:pos="4252"/>
        <w:tab w:val="right" w:pos="8504"/>
      </w:tabs>
    </w:pPr>
  </w:style>
  <w:style w:type="character" w:customStyle="1" w:styleId="EncabezadoCar">
    <w:name w:val="Encabezado Car"/>
    <w:link w:val="Encabezado"/>
    <w:uiPriority w:val="99"/>
    <w:rsid w:val="00F27F4E"/>
    <w:rPr>
      <w:sz w:val="24"/>
      <w:szCs w:val="24"/>
    </w:rPr>
  </w:style>
  <w:style w:type="character" w:customStyle="1" w:styleId="PiedepginaCar">
    <w:name w:val="Pie de página Car"/>
    <w:link w:val="Piedepgina"/>
    <w:uiPriority w:val="99"/>
    <w:rsid w:val="00F27F4E"/>
    <w:rPr>
      <w:sz w:val="24"/>
      <w:szCs w:val="24"/>
    </w:rPr>
  </w:style>
</w:styles>
</file>

<file path=word/webSettings.xml><?xml version="1.0" encoding="utf-8"?>
<w:webSettings xmlns:r="http://schemas.openxmlformats.org/officeDocument/2006/relationships" xmlns:w="http://schemas.openxmlformats.org/wordprocessingml/2006/main">
  <w:divs>
    <w:div w:id="71126863">
      <w:bodyDiv w:val="1"/>
      <w:marLeft w:val="0"/>
      <w:marRight w:val="0"/>
      <w:marTop w:val="0"/>
      <w:marBottom w:val="0"/>
      <w:divBdr>
        <w:top w:val="none" w:sz="0" w:space="0" w:color="auto"/>
        <w:left w:val="none" w:sz="0" w:space="0" w:color="auto"/>
        <w:bottom w:val="none" w:sz="0" w:space="0" w:color="auto"/>
        <w:right w:val="none" w:sz="0" w:space="0" w:color="auto"/>
      </w:divBdr>
    </w:div>
    <w:div w:id="79714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7.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1537</Words>
  <Characters>8457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EL TRABAJO EN EQUIPO GARANTÍA DE EFICACIA EN LA ORGANIZACIÓN</vt:lpstr>
    </vt:vector>
  </TitlesOfParts>
  <Company>U.A.M.</Company>
  <LinksUpToDate>false</LinksUpToDate>
  <CharactersWithSpaces>9975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TRABAJO EN EQUIPO GARANTÍA DE EFICACIA EN LA ORGANIZACIÓN</dc:title>
  <dc:creator>Universidad Autónoma de Madrid</dc:creator>
  <cp:lastModifiedBy>Mamen</cp:lastModifiedBy>
  <cp:revision>2</cp:revision>
  <cp:lastPrinted>2011-07-19T17:20:00Z</cp:lastPrinted>
  <dcterms:created xsi:type="dcterms:W3CDTF">2013-09-11T11:28:00Z</dcterms:created>
  <dcterms:modified xsi:type="dcterms:W3CDTF">2013-09-11T11:28:00Z</dcterms:modified>
</cp:coreProperties>
</file>