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0F7D" w14:textId="73A46024" w:rsid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Rafa Varón</w:t>
      </w:r>
    </w:p>
    <w:p w14:paraId="71BC7806" w14:textId="77777777" w:rsid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ES_tradnl"/>
        </w:rPr>
      </w:pPr>
    </w:p>
    <w:p w14:paraId="09B78B77" w14:textId="3A3F4D6D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“Arqueología en Álava: Historia, Teoría y Práctica”.</w:t>
      </w:r>
    </w:p>
    <w:p w14:paraId="616DF81F" w14:textId="77777777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 </w:t>
      </w:r>
    </w:p>
    <w:p w14:paraId="52D49753" w14:textId="77777777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El resumen:</w:t>
      </w:r>
    </w:p>
    <w:p w14:paraId="40BE31BB" w14:textId="77777777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El curso propuesto abordaría cómo ha surgido la práctica arqueológica en el Territorio Histórico de Álava, desde los primeros trabajos de Lorenzo del Prestamero a los controles de obras en el siglo XXI. Ese discurrir ha visto la realización de hallazgos, pero también el desarrollo de las herramientas que nos sirven para conocer nuestro pasado a través de la aplicación de la Arqueología.</w:t>
      </w:r>
    </w:p>
    <w:p w14:paraId="5B869FF5" w14:textId="77777777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Calibri" w:eastAsia="Times New Roman" w:hAnsi="Calibri" w:cs="Calibri"/>
          <w:color w:val="222222"/>
          <w:sz w:val="28"/>
          <w:szCs w:val="28"/>
          <w:lang w:eastAsia="es-ES_tradnl"/>
        </w:rPr>
        <w:t> </w:t>
      </w:r>
    </w:p>
    <w:p w14:paraId="56B36FB7" w14:textId="77777777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 xml:space="preserve">En este sentido, hablaremos de los y las arqueólogas, los yacimientos, los hallazgos, las formas de trabajar, desde el uso del pico a la aplicación del radiocarbono o del </w:t>
      </w:r>
      <w:proofErr w:type="spellStart"/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LiDAR</w:t>
      </w:r>
      <w:proofErr w:type="spellEnd"/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, de la prospección a la Arqueología de la Arquitectura. Recorreremos las épocas investigadas a partir de los conjuntos arqueológicos que tenemos en el Territorio Histórico de Álava, sin olvidar nuestro entorno inmediato.</w:t>
      </w:r>
    </w:p>
    <w:p w14:paraId="3CD1A708" w14:textId="77777777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 </w:t>
      </w:r>
    </w:p>
    <w:p w14:paraId="5201B8CB" w14:textId="3960A436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 xml:space="preserve">Sesiones </w:t>
      </w:r>
      <w:bookmarkStart w:id="0" w:name="_GoBack"/>
      <w:bookmarkEnd w:id="0"/>
    </w:p>
    <w:p w14:paraId="271B2A40" w14:textId="77777777" w:rsidR="008841C7" w:rsidRPr="008841C7" w:rsidRDefault="008841C7" w:rsidP="008841C7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8841C7">
        <w:rPr>
          <w:rFonts w:ascii="Arial" w:eastAsia="Times New Roman" w:hAnsi="Arial" w:cs="Arial"/>
          <w:color w:val="222222"/>
          <w:sz w:val="28"/>
          <w:szCs w:val="28"/>
          <w:lang w:eastAsia="es-ES_tradnl"/>
        </w:rPr>
        <w:t> </w:t>
      </w:r>
    </w:p>
    <w:p w14:paraId="58309F4F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Historiografía.</w:t>
      </w:r>
    </w:p>
    <w:p w14:paraId="5C5C6D2B" w14:textId="75774E75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M</w:t>
      </w:r>
      <w:r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e</w:t>
      </w: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todología: de Lorenzo del Prestamero a la actualidad, y la(s) Ley(es).</w:t>
      </w:r>
    </w:p>
    <w:p w14:paraId="60D4F1CC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El largo camino de la Prehistoria.</w:t>
      </w:r>
    </w:p>
    <w:p w14:paraId="644CFD84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Protohistoria: ¿las primeras ciudades?</w:t>
      </w:r>
    </w:p>
    <w:p w14:paraId="78A6AC0F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Arqueología clásica (I), los yacimientos de época romana.</w:t>
      </w:r>
    </w:p>
    <w:p w14:paraId="2D23A600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 xml:space="preserve">Arqueología clásica (II), el  </w:t>
      </w:r>
      <w:proofErr w:type="spellStart"/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Iter</w:t>
      </w:r>
      <w:proofErr w:type="spellEnd"/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 xml:space="preserve"> 34 y la red de comunicaciones de época romana.</w:t>
      </w:r>
    </w:p>
    <w:p w14:paraId="4BA40CB7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La Antigüedad Tardía y la Alta Edad Media. Avanzando hacia la luz.</w:t>
      </w:r>
    </w:p>
    <w:p w14:paraId="6F88A397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La Plena y la Baja Edad Media: villas, torres, necrópolis, ingenios</w:t>
      </w:r>
    </w:p>
    <w:p w14:paraId="67F8D343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¿Y qué pasa con la Edad Moderna?</w:t>
      </w:r>
    </w:p>
    <w:p w14:paraId="4FCD9179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La Arqueología contemporánea, más allá del conflicto y de lo industrial.</w:t>
      </w:r>
    </w:p>
    <w:p w14:paraId="1C52AA86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Salida de campo: mirando Vitoria-Gasteiz. Un yacimiento vivo.</w:t>
      </w:r>
    </w:p>
    <w:p w14:paraId="2A6488CF" w14:textId="77777777" w:rsidR="008841C7" w:rsidRPr="008841C7" w:rsidRDefault="008841C7" w:rsidP="008841C7">
      <w:pPr>
        <w:numPr>
          <w:ilvl w:val="0"/>
          <w:numId w:val="1"/>
        </w:numPr>
        <w:shd w:val="clear" w:color="auto" w:fill="FFFFFF"/>
        <w:rPr>
          <w:rFonts w:ascii="Aptos" w:eastAsia="Times New Roman" w:hAnsi="Aptos" w:cs="Arial"/>
          <w:color w:val="222222"/>
          <w:lang w:eastAsia="es-ES_tradnl"/>
        </w:rPr>
      </w:pPr>
      <w:r w:rsidRPr="008841C7">
        <w:rPr>
          <w:rFonts w:ascii="Aptos" w:eastAsia="Times New Roman" w:hAnsi="Aptos" w:cs="Arial"/>
          <w:color w:val="222222"/>
          <w:sz w:val="28"/>
          <w:szCs w:val="28"/>
          <w:lang w:eastAsia="es-ES_tradnl"/>
        </w:rPr>
        <w:t>Salida de campo: el Museo de Arqueología de Álava, o como mostramos el pasado.</w:t>
      </w:r>
    </w:p>
    <w:p w14:paraId="4CA1E5D5" w14:textId="299FED6F" w:rsidR="00102DAA" w:rsidRDefault="00102DAA">
      <w:r>
        <w:br w:type="page"/>
      </w:r>
    </w:p>
    <w:p w14:paraId="315DEC26" w14:textId="58DC61F3" w:rsidR="00102DAA" w:rsidRPr="00102DAA" w:rsidRDefault="00102DAA" w:rsidP="00102DAA">
      <w:pPr>
        <w:jc w:val="both"/>
        <w:rPr>
          <w:rFonts w:ascii="Times New Roman" w:hAnsi="Times New Roman" w:cs="Times New Roman"/>
        </w:rPr>
      </w:pPr>
      <w:r w:rsidRPr="00102DAA">
        <w:rPr>
          <w:rFonts w:ascii="Times New Roman" w:hAnsi="Times New Roman" w:cs="Times New Roman"/>
        </w:rPr>
        <w:lastRenderedPageBreak/>
        <w:t xml:space="preserve"> </w:t>
      </w:r>
    </w:p>
    <w:sectPr w:rsidR="00102DAA" w:rsidRPr="00102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7EBE"/>
    <w:multiLevelType w:val="multilevel"/>
    <w:tmpl w:val="2E7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C7"/>
    <w:rsid w:val="00102DAA"/>
    <w:rsid w:val="00494562"/>
    <w:rsid w:val="007F401A"/>
    <w:rsid w:val="00844A25"/>
    <w:rsid w:val="008841C7"/>
    <w:rsid w:val="0092781C"/>
    <w:rsid w:val="00AB7E81"/>
    <w:rsid w:val="00BC706A"/>
    <w:rsid w:val="00C034A3"/>
    <w:rsid w:val="00D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41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1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41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41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41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41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41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41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41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1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1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41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41C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41C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41C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41C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41C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41C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41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4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41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41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41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41C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41C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41C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41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41C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41C7"/>
    <w:rPr>
      <w:b/>
      <w:bCs/>
      <w:smallCaps/>
      <w:color w:val="0F4761" w:themeColor="accent1" w:themeShade="BF"/>
      <w:spacing w:val="5"/>
    </w:rPr>
  </w:style>
  <w:style w:type="paragraph" w:customStyle="1" w:styleId="m5754189984212716279msolistparagraph">
    <w:name w:val="m_5754189984212716279msolistparagraph"/>
    <w:basedOn w:val="Normal"/>
    <w:rsid w:val="008841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41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1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41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41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41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41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41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41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41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1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1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41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41C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41C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41C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41C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41C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41C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41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4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41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41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41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41C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41C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41C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41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41C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41C7"/>
    <w:rPr>
      <w:b/>
      <w:bCs/>
      <w:smallCaps/>
      <w:color w:val="0F4761" w:themeColor="accent1" w:themeShade="BF"/>
      <w:spacing w:val="5"/>
    </w:rPr>
  </w:style>
  <w:style w:type="paragraph" w:customStyle="1" w:styleId="m5754189984212716279msolistparagraph">
    <w:name w:val="m_5754189984212716279msolistparagraph"/>
    <w:basedOn w:val="Normal"/>
    <w:rsid w:val="008841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Mellén</dc:creator>
  <cp:keywords/>
  <dc:description/>
  <cp:lastModifiedBy>User</cp:lastModifiedBy>
  <cp:revision>5</cp:revision>
  <cp:lastPrinted>2024-06-05T07:42:00Z</cp:lastPrinted>
  <dcterms:created xsi:type="dcterms:W3CDTF">2024-05-27T10:03:00Z</dcterms:created>
  <dcterms:modified xsi:type="dcterms:W3CDTF">2024-06-19T06:03:00Z</dcterms:modified>
</cp:coreProperties>
</file>