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B8D" w:rsidRPr="00581294" w:rsidRDefault="00547B8D" w:rsidP="00750FB0">
      <w:pPr>
        <w:pStyle w:val="Encabezado"/>
        <w:tabs>
          <w:tab w:val="left" w:pos="708"/>
        </w:tabs>
        <w:rPr>
          <w:rFonts w:ascii="Fontana ND Aa OsF" w:hAnsi="Fontana ND Aa OsF"/>
          <w:b/>
          <w:color w:val="0F243E" w:themeColor="text2" w:themeShade="80"/>
        </w:rPr>
      </w:pPr>
    </w:p>
    <w:p w:rsidR="004153BA" w:rsidRDefault="004153BA" w:rsidP="00414C72">
      <w:pPr>
        <w:pStyle w:val="Encabezado"/>
        <w:tabs>
          <w:tab w:val="left" w:pos="708"/>
        </w:tabs>
        <w:jc w:val="center"/>
        <w:rPr>
          <w:rFonts w:ascii="Fontana ND Aa OsF" w:hAnsi="Fontana ND Aa OsF"/>
          <w:b/>
          <w:color w:val="0F243E" w:themeColor="text2" w:themeShade="80"/>
        </w:rPr>
      </w:pPr>
    </w:p>
    <w:p w:rsidR="00750FB0" w:rsidRDefault="00581294" w:rsidP="00414C72">
      <w:pPr>
        <w:pStyle w:val="Encabezado"/>
        <w:tabs>
          <w:tab w:val="left" w:pos="708"/>
        </w:tabs>
        <w:jc w:val="center"/>
        <w:rPr>
          <w:rFonts w:ascii="Fontana ND Aa OsF" w:hAnsi="Fontana ND Aa OsF"/>
          <w:b/>
          <w:color w:val="0F243E" w:themeColor="text2" w:themeShade="80"/>
        </w:rPr>
      </w:pPr>
      <w:r>
        <w:rPr>
          <w:rFonts w:ascii="Fontana ND Aa OsF" w:hAnsi="Fontana ND Aa OsF"/>
          <w:b/>
          <w:color w:val="0F243E" w:themeColor="text2" w:themeShade="80"/>
        </w:rPr>
        <w:t>PROGRAMACIÓN</w:t>
      </w:r>
      <w:r w:rsidR="007329FF" w:rsidRPr="00581294">
        <w:rPr>
          <w:rFonts w:ascii="Fontana ND Aa OsF" w:hAnsi="Fontana ND Aa OsF"/>
          <w:b/>
          <w:color w:val="0F243E" w:themeColor="text2" w:themeShade="80"/>
        </w:rPr>
        <w:t xml:space="preserve"> CURSO EXTENSIÓN UNI</w:t>
      </w:r>
      <w:r>
        <w:rPr>
          <w:rFonts w:ascii="Fontana ND Aa OsF" w:hAnsi="Fontana ND Aa OsF"/>
          <w:b/>
          <w:color w:val="0F243E" w:themeColor="text2" w:themeShade="80"/>
        </w:rPr>
        <w:t>VERSITARIA O ACTIVIDAD CULTURAL</w:t>
      </w:r>
    </w:p>
    <w:p w:rsidR="004153BA" w:rsidRPr="00581294" w:rsidRDefault="004153BA" w:rsidP="00414C72">
      <w:pPr>
        <w:pStyle w:val="Encabezado"/>
        <w:tabs>
          <w:tab w:val="left" w:pos="708"/>
        </w:tabs>
        <w:jc w:val="center"/>
        <w:rPr>
          <w:rFonts w:ascii="Fontana ND Aa OsF" w:hAnsi="Fontana ND Aa OsF"/>
          <w:b/>
          <w:color w:val="0F243E" w:themeColor="text2" w:themeShade="80"/>
        </w:rPr>
      </w:pPr>
    </w:p>
    <w:p w:rsidR="00750FB0" w:rsidRPr="007329FF" w:rsidRDefault="00750FB0" w:rsidP="00750FB0">
      <w:pPr>
        <w:pStyle w:val="Encabezado"/>
        <w:tabs>
          <w:tab w:val="left" w:pos="708"/>
        </w:tabs>
        <w:rPr>
          <w:rFonts w:ascii="Fontana ND Aa OsF" w:hAnsi="Fontana ND Aa OsF"/>
        </w:rPr>
      </w:pPr>
    </w:p>
    <w:tbl>
      <w:tblPr>
        <w:tblStyle w:val="Tablanormal1"/>
        <w:tblW w:w="0" w:type="auto"/>
        <w:tblLook w:val="01E0" w:firstRow="1" w:lastRow="1" w:firstColumn="1" w:lastColumn="1" w:noHBand="0" w:noVBand="0"/>
      </w:tblPr>
      <w:tblGrid>
        <w:gridCol w:w="8948"/>
      </w:tblGrid>
      <w:tr w:rsidR="007329FF" w:rsidRPr="004153BA" w:rsidTr="00F226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8" w:type="dxa"/>
          </w:tcPr>
          <w:p w:rsidR="007329FF" w:rsidRPr="004153BA" w:rsidRDefault="00414C72" w:rsidP="00262A51">
            <w:pP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 w:rsidRPr="004153BA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TÍTULO DEL CURSO</w:t>
            </w:r>
            <w:r w:rsidR="007329FF" w:rsidRPr="004153BA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  </w:t>
            </w:r>
          </w:p>
          <w:p w:rsidR="007329FF" w:rsidRPr="00BD5811" w:rsidRDefault="006464C4" w:rsidP="00262A51">
            <w:pP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</w:pPr>
            <w: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 xml:space="preserve">"EL MUNDO ROMÁNICO. </w:t>
            </w:r>
            <w:r w:rsidR="00E87A91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>LAS ARTES FIGURATIVAS. IMAGEN Y FUNCIÓN"</w:t>
            </w:r>
          </w:p>
          <w:p w:rsidR="007329FF" w:rsidRPr="004153BA" w:rsidRDefault="007329FF" w:rsidP="00262A51">
            <w:pP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</w:p>
        </w:tc>
      </w:tr>
      <w:tr w:rsidR="007329FF" w:rsidRPr="004153BA" w:rsidTr="00F226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8" w:type="dxa"/>
          </w:tcPr>
          <w:p w:rsidR="007329FF" w:rsidRPr="004153BA" w:rsidRDefault="00414C72" w:rsidP="00262A51">
            <w:pP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 w:rsidRPr="004153BA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LUGAR DE CELEBRACIÓN</w:t>
            </w:r>
          </w:p>
          <w:p w:rsidR="002272EE" w:rsidRDefault="002272EE" w:rsidP="00B30191">
            <w:pPr>
              <w:rPr>
                <w:rStyle w:val="nfasis"/>
                <w:rFonts w:ascii="Fontana ND Aa OsF" w:eastAsiaTheme="majorEastAsia" w:hAnsi="Fontana ND Aa OsF"/>
                <w:i w:val="0"/>
                <w:color w:val="0F243E"/>
                <w:sz w:val="22"/>
                <w:szCs w:val="22"/>
              </w:rPr>
            </w:pPr>
          </w:p>
          <w:p w:rsidR="00B30191" w:rsidRPr="00B30191" w:rsidRDefault="00B30191" w:rsidP="00B30191">
            <w:pPr>
              <w:rPr>
                <w:rStyle w:val="nfasis"/>
                <w:rFonts w:ascii="Fontana ND Aa OsF" w:eastAsiaTheme="majorEastAsia" w:hAnsi="Fontana ND Aa OsF"/>
                <w:b w:val="0"/>
                <w:bCs w:val="0"/>
                <w:i w:val="0"/>
                <w:color w:val="0F243E"/>
              </w:rPr>
            </w:pPr>
            <w:r w:rsidRPr="00B30191">
              <w:rPr>
                <w:rStyle w:val="nfasis"/>
                <w:rFonts w:ascii="Fontana ND Aa OsF" w:eastAsiaTheme="majorEastAsia" w:hAnsi="Fontana ND Aa OsF"/>
                <w:i w:val="0"/>
                <w:color w:val="0F243E"/>
                <w:sz w:val="22"/>
                <w:szCs w:val="22"/>
              </w:rPr>
              <w:t>CENTRO ASOCIADO UNED PONTEVEDRA</w:t>
            </w:r>
          </w:p>
          <w:p w:rsidR="00B30191" w:rsidRPr="006B1B7B" w:rsidRDefault="00B30191" w:rsidP="00B30191">
            <w:pPr>
              <w:rPr>
                <w:rStyle w:val="nfasis"/>
                <w:rFonts w:ascii="Fontana ND Aa OsF" w:eastAsiaTheme="majorEastAsia" w:hAnsi="Fontana ND Aa OsF"/>
                <w:b w:val="0"/>
                <w:bCs w:val="0"/>
                <w:i w:val="0"/>
                <w:color w:val="0F243E"/>
              </w:rPr>
            </w:pPr>
          </w:p>
          <w:p w:rsidR="007329FF" w:rsidRPr="004153BA" w:rsidRDefault="007329FF" w:rsidP="00262A51">
            <w:pP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</w:p>
          <w:p w:rsidR="007329FF" w:rsidRPr="004153BA" w:rsidRDefault="007329FF" w:rsidP="00262A51">
            <w:pP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</w:p>
        </w:tc>
      </w:tr>
      <w:tr w:rsidR="007329FF" w:rsidRPr="004153BA" w:rsidTr="00F226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8" w:type="dxa"/>
          </w:tcPr>
          <w:p w:rsidR="007329FF" w:rsidRPr="00B91C58" w:rsidRDefault="00414C72" w:rsidP="00262A51">
            <w:pP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</w:pPr>
            <w:r w:rsidRPr="00B91C58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>FECHAS REALIZACIÓN</w:t>
            </w:r>
            <w:r w:rsidR="007329FF" w:rsidRPr="00B91C58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 xml:space="preserve"> </w:t>
            </w:r>
          </w:p>
          <w:p w:rsidR="007329FF" w:rsidRPr="00B91C58" w:rsidRDefault="00E87A91" w:rsidP="00262A51">
            <w:pP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</w:pPr>
            <w: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>17/02/2022</w:t>
            </w:r>
          </w:p>
          <w:p w:rsidR="007329FF" w:rsidRPr="00B91C58" w:rsidRDefault="00E87A91" w:rsidP="00262A51">
            <w:pP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</w:pPr>
            <w: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>02/06</w:t>
            </w:r>
            <w:r w:rsidR="00897F15" w:rsidRPr="00B91C58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>/202</w:t>
            </w:r>
            <w:r w:rsidR="00EE3536" w:rsidRPr="00B91C58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>2</w:t>
            </w:r>
          </w:p>
        </w:tc>
      </w:tr>
      <w:tr w:rsidR="007329FF" w:rsidRPr="004153BA" w:rsidTr="00F226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8" w:type="dxa"/>
          </w:tcPr>
          <w:p w:rsidR="00A602C7" w:rsidRDefault="00A602C7" w:rsidP="00262A51">
            <w:pP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</w:p>
          <w:p w:rsidR="007329FF" w:rsidRDefault="00414C72" w:rsidP="00262A51">
            <w:pP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 w:rsidRPr="004153BA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DURACIÓN</w:t>
            </w:r>
          </w:p>
          <w:p w:rsidR="00A602C7" w:rsidRDefault="00A602C7" w:rsidP="00DA4ECC">
            <w:pPr>
              <w:rPr>
                <w:rFonts w:ascii="Fontana ND Aa OsF" w:hAnsi="Fontana ND Aa OsF"/>
                <w:iCs/>
                <w:color w:val="0F243E"/>
                <w:sz w:val="22"/>
                <w:szCs w:val="22"/>
              </w:rPr>
            </w:pPr>
          </w:p>
          <w:p w:rsidR="00DA4ECC" w:rsidRPr="00DA4ECC" w:rsidRDefault="00DA4ECC" w:rsidP="00DA4ECC">
            <w:pPr>
              <w:rPr>
                <w:rFonts w:ascii="Fontana ND Aa OsF" w:hAnsi="Fontana ND Aa OsF"/>
                <w:iCs/>
                <w:color w:val="0F243E"/>
                <w:sz w:val="22"/>
                <w:szCs w:val="22"/>
              </w:rPr>
            </w:pPr>
            <w:r w:rsidRPr="00DA4ECC">
              <w:rPr>
                <w:rFonts w:ascii="Fontana ND Aa OsF" w:hAnsi="Fontana ND Aa OsF"/>
                <w:iCs/>
                <w:color w:val="0F243E"/>
                <w:sz w:val="22"/>
                <w:szCs w:val="22"/>
              </w:rPr>
              <w:t>HORAS PRESENCIALES</w:t>
            </w:r>
            <w:r w:rsidRPr="00DA4ECC">
              <w:rPr>
                <w:rFonts w:ascii="Fontana ND Aa OsF" w:hAnsi="Fontana ND Aa OsF" w:hint="eastAsia"/>
                <w:iCs/>
                <w:color w:val="0F243E"/>
                <w:sz w:val="22"/>
                <w:szCs w:val="22"/>
              </w:rPr>
              <w:t>……</w:t>
            </w:r>
            <w:r w:rsidRPr="00DA4ECC">
              <w:rPr>
                <w:rFonts w:ascii="Fontana ND Aa OsF" w:hAnsi="Fontana ND Aa OsF"/>
                <w:iCs/>
                <w:color w:val="0F243E"/>
                <w:sz w:val="22"/>
                <w:szCs w:val="22"/>
              </w:rPr>
              <w:t>.26 HORAS</w:t>
            </w:r>
          </w:p>
          <w:p w:rsidR="00DA4ECC" w:rsidRPr="00DA4ECC" w:rsidRDefault="00DA4ECC" w:rsidP="00DA4ECC">
            <w:pPr>
              <w:rPr>
                <w:rFonts w:ascii="Fontana ND Aa OsF" w:hAnsi="Fontana ND Aa OsF"/>
                <w:iCs/>
                <w:color w:val="0F243E"/>
                <w:sz w:val="22"/>
                <w:szCs w:val="22"/>
              </w:rPr>
            </w:pPr>
          </w:p>
          <w:p w:rsidR="00DA4ECC" w:rsidRPr="00DA4ECC" w:rsidRDefault="00DA4ECC" w:rsidP="00DA4ECC">
            <w:pPr>
              <w:rPr>
                <w:rFonts w:ascii="Fontana ND Aa OsF" w:hAnsi="Fontana ND Aa OsF"/>
                <w:iCs/>
                <w:color w:val="0F243E"/>
                <w:sz w:val="22"/>
                <w:szCs w:val="22"/>
              </w:rPr>
            </w:pPr>
            <w:r w:rsidRPr="00DA4ECC">
              <w:rPr>
                <w:rFonts w:ascii="Fontana ND Aa OsF" w:hAnsi="Fontana ND Aa OsF"/>
                <w:iCs/>
                <w:color w:val="0F243E"/>
                <w:sz w:val="22"/>
                <w:szCs w:val="22"/>
              </w:rPr>
              <w:t>HORAS NO PRESENCIALES 4 HORAS</w:t>
            </w:r>
          </w:p>
          <w:p w:rsidR="00DA4ECC" w:rsidRPr="00DA4ECC" w:rsidRDefault="00DA4ECC" w:rsidP="00DA4ECC">
            <w:pPr>
              <w:rPr>
                <w:rFonts w:ascii="Fontana ND Aa OsF" w:hAnsi="Fontana ND Aa OsF"/>
                <w:iCs/>
                <w:color w:val="0F243E"/>
                <w:sz w:val="22"/>
                <w:szCs w:val="22"/>
              </w:rPr>
            </w:pPr>
          </w:p>
          <w:p w:rsidR="00DA4ECC" w:rsidRPr="00DA4ECC" w:rsidRDefault="00DA4ECC" w:rsidP="00DA4ECC">
            <w:pPr>
              <w:rPr>
                <w:rFonts w:ascii="Fontana ND Aa OsF" w:hAnsi="Fontana ND Aa OsF"/>
                <w:iCs/>
                <w:color w:val="0F243E"/>
                <w:sz w:val="22"/>
                <w:szCs w:val="22"/>
              </w:rPr>
            </w:pPr>
          </w:p>
          <w:p w:rsidR="00DA4ECC" w:rsidRPr="00DA4ECC" w:rsidRDefault="00DA4ECC" w:rsidP="00DA4ECC">
            <w:pPr>
              <w:rPr>
                <w:rFonts w:ascii="Fontana ND Aa OsF" w:hAnsi="Fontana ND Aa OsF"/>
                <w:iCs/>
                <w:color w:val="0F243E"/>
                <w:sz w:val="22"/>
                <w:szCs w:val="22"/>
              </w:rPr>
            </w:pPr>
          </w:p>
          <w:p w:rsidR="00B30191" w:rsidRDefault="00B30191" w:rsidP="00B30191">
            <w:pPr>
              <w:rPr>
                <w:rFonts w:ascii="Fontana ND Aa OsF" w:hAnsi="Fontana ND Aa OsF"/>
                <w:iCs/>
                <w:color w:val="0F243E"/>
                <w:sz w:val="22"/>
                <w:szCs w:val="22"/>
              </w:rPr>
            </w:pPr>
          </w:p>
          <w:p w:rsidR="007329FF" w:rsidRPr="004153BA" w:rsidRDefault="007329FF" w:rsidP="00DA4ECC">
            <w:pP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</w:p>
        </w:tc>
      </w:tr>
      <w:tr w:rsidR="007329FF" w:rsidRPr="004153BA" w:rsidTr="00F226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8" w:type="dxa"/>
          </w:tcPr>
          <w:p w:rsidR="00A602C7" w:rsidRDefault="00A602C7" w:rsidP="00262A51">
            <w:pP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</w:pPr>
          </w:p>
          <w:p w:rsidR="007329FF" w:rsidRDefault="00414C72" w:rsidP="00262A51">
            <w:pP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 w:rsidRPr="00634B9F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>INTRODUCCIÓN</w:t>
            </w:r>
            <w:r w:rsidR="00FB6D04" w:rsidRPr="00634B9F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 xml:space="preserve"> DE LA ACTIVIDAD</w:t>
            </w:r>
            <w:r w:rsidR="00FB6D04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 </w:t>
            </w:r>
          </w:p>
          <w:p w:rsidR="007600C9" w:rsidRDefault="007600C9" w:rsidP="004D08E0">
            <w:pP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</w:p>
          <w:p w:rsidR="00406793" w:rsidRDefault="00406793" w:rsidP="00406793">
            <w:pP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La entidad de las representaciones románicas, que se apoderan del espacio arquitectónico, y su presencia constante ante el hombre, hace que éstas </w:t>
            </w:r>
            <w:r w:rsidR="00A461D3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adquieran una gran capacidad ex</w:t>
            </w:r>
            <w:r w:rsidR="00AB3AF3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p</w:t>
            </w:r>
            <w:r w:rsidR="00A461D3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resiva;</w:t>
            </w:r>
            <w: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 el artista románico va a utilizar temas</w:t>
            </w:r>
            <w:r w:rsidR="00A461D3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 en los</w:t>
            </w:r>
            <w: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 que prescinden de lo accesorio, centrándose en lo narrativo para buscar la claridad expositiva </w:t>
            </w:r>
            <w:r w:rsidR="00A461D3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especialmente en el </w:t>
            </w:r>
            <w:proofErr w:type="spellStart"/>
            <w:r w:rsidR="00A461D3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timpano</w:t>
            </w:r>
            <w:proofErr w:type="spellEnd"/>
            <w:r w:rsidR="00A461D3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 de la portada y en el interior del ábside, donde la presencia de la divinidad supone lo absoluto y lo transcendente.</w:t>
            </w:r>
          </w:p>
          <w:p w:rsidR="00A461D3" w:rsidRDefault="00A461D3" w:rsidP="00406793">
            <w:pPr>
              <w:rPr>
                <w:rStyle w:val="nfasis"/>
                <w:rFonts w:ascii="Fontana ND Aa OsF" w:hAnsi="Fontana ND Aa OsF"/>
                <w:bCs w:val="0"/>
                <w:i w:val="0"/>
                <w:color w:val="0F243E" w:themeColor="text2" w:themeShade="80"/>
                <w:sz w:val="22"/>
                <w:szCs w:val="22"/>
              </w:rPr>
            </w:pPr>
            <w: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Las imágenes de lo divino eran indispensables para inculcar las doctrinas de la Iglesia a l</w:t>
            </w:r>
            <w:r w:rsidR="003D0840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os iletrados, que eran la mayor pa</w:t>
            </w:r>
            <w: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rte</w:t>
            </w:r>
            <w:r w:rsidR="003D0840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 de la gente de la época; las representaciones de los relieves y de los frescos que cubrían los muros de las iglesias, eran la verdadera palabra de Dios. A los artistas románicos, escultores o pintores, se les exigían obras capaces de instruir y</w:t>
            </w:r>
            <w:r w:rsidR="00AB3AF3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,</w:t>
            </w:r>
            <w:r w:rsidR="003D0840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 a la</w:t>
            </w:r>
            <w: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 </w:t>
            </w:r>
            <w:r w:rsidR="003D0840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vez, emocionar,</w:t>
            </w:r>
          </w:p>
          <w:p w:rsidR="007329FF" w:rsidRPr="004153BA" w:rsidRDefault="006C4908" w:rsidP="006A7806">
            <w:pP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.</w:t>
            </w:r>
            <w:r w:rsidR="006A7806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  </w:t>
            </w:r>
          </w:p>
        </w:tc>
      </w:tr>
      <w:tr w:rsidR="007329FF" w:rsidRPr="004153BA" w:rsidTr="00F226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8" w:type="dxa"/>
          </w:tcPr>
          <w:p w:rsidR="00A602C7" w:rsidRDefault="00A602C7" w:rsidP="00B30191">
            <w:pP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</w:p>
          <w:p w:rsidR="00B30191" w:rsidRPr="00B30191" w:rsidRDefault="00414C72" w:rsidP="00B30191">
            <w:pPr>
              <w:rPr>
                <w:rFonts w:ascii="Fontana ND Aa OsF" w:hAnsi="Fontana ND Aa OsF"/>
                <w:iCs/>
                <w:color w:val="0F243E"/>
              </w:rPr>
            </w:pPr>
            <w:r w:rsidRPr="004153BA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DIRIGIDO A </w:t>
            </w:r>
            <w:r w:rsidR="00B30191" w:rsidRPr="00B30191">
              <w:rPr>
                <w:rFonts w:ascii="Fontana ND Aa OsF" w:hAnsi="Fontana ND Aa OsF"/>
                <w:iCs/>
                <w:color w:val="0F243E"/>
                <w:sz w:val="22"/>
                <w:szCs w:val="22"/>
              </w:rPr>
              <w:t>ALUMNOS UNED SENIOR</w:t>
            </w:r>
          </w:p>
          <w:p w:rsidR="007329FF" w:rsidRPr="004153BA" w:rsidRDefault="007329FF" w:rsidP="00262A51">
            <w:pP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</w:p>
          <w:p w:rsidR="007329FF" w:rsidRPr="004153BA" w:rsidRDefault="007329FF" w:rsidP="00262A51">
            <w:pP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</w:p>
          <w:p w:rsidR="007329FF" w:rsidRPr="004153BA" w:rsidRDefault="007329FF" w:rsidP="00262A51">
            <w:pP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</w:p>
        </w:tc>
      </w:tr>
      <w:tr w:rsidR="007329FF" w:rsidRPr="004153BA" w:rsidTr="00F226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8" w:type="dxa"/>
          </w:tcPr>
          <w:p w:rsidR="00A602C7" w:rsidRDefault="00A602C7" w:rsidP="00BD5811">
            <w:pP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</w:pPr>
          </w:p>
          <w:p w:rsidR="007747E7" w:rsidRDefault="007747E7" w:rsidP="00BD5811">
            <w:pP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</w:pPr>
          </w:p>
          <w:p w:rsidR="00BD5811" w:rsidRPr="007747E7" w:rsidRDefault="00414C72" w:rsidP="00BD5811">
            <w:pP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</w:pPr>
            <w:r w:rsidRPr="007747E7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lastRenderedPageBreak/>
              <w:t>OBJETIVO</w:t>
            </w:r>
            <w:r w:rsidR="00BD5811" w:rsidRPr="007747E7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 xml:space="preserve"> </w:t>
            </w:r>
          </w:p>
          <w:p w:rsidR="007329FF" w:rsidRPr="004153BA" w:rsidRDefault="00B30191" w:rsidP="007747E7">
            <w:pP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 w:rsidRPr="00B30191">
              <w:rPr>
                <w:rFonts w:ascii="Fontana ND Aa OsF" w:hAnsi="Fontana ND Aa OsF"/>
                <w:iCs/>
                <w:color w:val="0F243E"/>
              </w:rPr>
              <w:t>La materia de la asignatura pretende proporcionar a los alumnos los conocimientos b</w:t>
            </w:r>
            <w:r w:rsidRPr="00B30191">
              <w:rPr>
                <w:rFonts w:ascii="Fontana ND Aa OsF" w:hAnsi="Fontana ND Aa OsF" w:hint="eastAsia"/>
                <w:iCs/>
                <w:color w:val="0F243E"/>
              </w:rPr>
              <w:t>á</w:t>
            </w:r>
            <w:r w:rsidRPr="00B30191">
              <w:rPr>
                <w:rFonts w:ascii="Fontana ND Aa OsF" w:hAnsi="Fontana ND Aa OsF"/>
                <w:iCs/>
                <w:color w:val="0F243E"/>
              </w:rPr>
              <w:t>sicos para entender</w:t>
            </w:r>
            <w:r w:rsidR="0084779D">
              <w:rPr>
                <w:rFonts w:ascii="Fontana ND Aa OsF" w:hAnsi="Fontana ND Aa OsF"/>
                <w:iCs/>
                <w:color w:val="0F243E"/>
              </w:rPr>
              <w:t xml:space="preserve"> </w:t>
            </w:r>
            <w:r w:rsidR="007747E7">
              <w:rPr>
                <w:rFonts w:ascii="Fontana ND Aa OsF" w:hAnsi="Fontana ND Aa OsF"/>
                <w:iCs/>
                <w:color w:val="0F243E"/>
              </w:rPr>
              <w:t>como las artes figurativas del románico surgen al servicio de ese renacimiento de la arquitectura religiosa (a veces de la civil)</w:t>
            </w:r>
            <w:r w:rsidR="00AB3AF3">
              <w:rPr>
                <w:rFonts w:ascii="Fontana ND Aa OsF" w:hAnsi="Fontana ND Aa OsF"/>
                <w:iCs/>
                <w:color w:val="0F243E"/>
              </w:rPr>
              <w:t xml:space="preserve"> </w:t>
            </w:r>
            <w:r w:rsidR="007747E7">
              <w:rPr>
                <w:rFonts w:ascii="Fontana ND Aa OsF" w:hAnsi="Fontana ND Aa OsF"/>
                <w:iCs/>
                <w:color w:val="0F243E"/>
              </w:rPr>
              <w:t xml:space="preserve">por lo que no pueden entenderse aisladas del hecho arquitectónico y, menos aún, fuera del ámbito de la Iglesia que se convirtió en el lugar aglutinador y ordenador de las diversas prácticas artísticas.       </w:t>
            </w:r>
            <w:r w:rsidR="000F64C2">
              <w:rPr>
                <w:rFonts w:ascii="Fontana ND Aa OsF" w:hAnsi="Fontana ND Aa OsF"/>
                <w:iCs/>
                <w:color w:val="0F243E"/>
              </w:rPr>
              <w:t xml:space="preserve"> </w:t>
            </w:r>
          </w:p>
        </w:tc>
      </w:tr>
      <w:tr w:rsidR="007329FF" w:rsidRPr="004153BA" w:rsidTr="00F226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8" w:type="dxa"/>
          </w:tcPr>
          <w:p w:rsidR="00A602C7" w:rsidRDefault="00A602C7" w:rsidP="00C145EF">
            <w:pP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</w:pPr>
          </w:p>
          <w:p w:rsidR="00C145EF" w:rsidRPr="00601A28" w:rsidRDefault="00414C72" w:rsidP="00C145EF">
            <w:pPr>
              <w:rPr>
                <w:rFonts w:ascii="Fontana ND Aa OsF" w:hAnsi="Fontana ND Aa OsF"/>
                <w:b w:val="0"/>
                <w:iCs/>
                <w:color w:val="0F243E" w:themeColor="text2" w:themeShade="80"/>
                <w:sz w:val="22"/>
                <w:szCs w:val="22"/>
              </w:rPr>
            </w:pPr>
            <w:r w:rsidRPr="00634B9F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>METODOLOGÍA</w:t>
            </w:r>
            <w:r w:rsidR="00C145EF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 </w:t>
            </w:r>
            <w:r w:rsidR="00C145EF" w:rsidRPr="00C145EF">
              <w:rPr>
                <w:rFonts w:ascii="Fontana ND Aa OsF" w:hAnsi="Fontana ND Aa OsF"/>
                <w:iCs/>
                <w:color w:val="0F243E" w:themeColor="text2" w:themeShade="80"/>
                <w:sz w:val="22"/>
                <w:szCs w:val="22"/>
              </w:rPr>
              <w:t xml:space="preserve">(Marcar con una cruz). </w:t>
            </w:r>
            <w:r w:rsidR="00C145EF" w:rsidRPr="00601A28">
              <w:rPr>
                <w:rFonts w:ascii="Fontana ND Aa OsF" w:hAnsi="Fontana ND Aa OsF"/>
                <w:b w:val="0"/>
                <w:i/>
                <w:iCs/>
                <w:color w:val="0F243E" w:themeColor="text2" w:themeShade="80"/>
                <w:sz w:val="22"/>
                <w:szCs w:val="22"/>
              </w:rPr>
              <w:t>El curso puede constar de varias modalidades metodológicas.</w:t>
            </w:r>
          </w:p>
          <w:p w:rsidR="00C145EF" w:rsidRPr="00601A28" w:rsidRDefault="00C145EF" w:rsidP="00C145EF">
            <w:pPr>
              <w:rPr>
                <w:rFonts w:ascii="Fontana ND Aa OsF" w:hAnsi="Fontana ND Aa OsF"/>
                <w:b w:val="0"/>
                <w:iCs/>
                <w:color w:val="0F243E" w:themeColor="text2" w:themeShade="80"/>
                <w:sz w:val="22"/>
                <w:szCs w:val="22"/>
              </w:rPr>
            </w:pPr>
            <w:r w:rsidRPr="00601A28">
              <w:rPr>
                <w:rFonts w:ascii="Fontana ND Aa OsF" w:hAnsi="Fontana ND Aa OsF"/>
                <w:b w:val="0"/>
                <w:iCs/>
                <w:color w:val="0F243E" w:themeColor="text2" w:themeShade="80"/>
                <w:sz w:val="22"/>
                <w:szCs w:val="22"/>
              </w:rPr>
              <w:t xml:space="preserve"> </w:t>
            </w:r>
          </w:p>
          <w:p w:rsidR="00C145EF" w:rsidRPr="00601A28" w:rsidRDefault="00C145EF" w:rsidP="00C145EF">
            <w:pPr>
              <w:numPr>
                <w:ilvl w:val="0"/>
                <w:numId w:val="2"/>
              </w:numPr>
              <w:rPr>
                <w:rFonts w:ascii="Fontana ND Aa OsF" w:hAnsi="Fontana ND Aa OsF"/>
                <w:b w:val="0"/>
                <w:iCs/>
                <w:color w:val="0F243E" w:themeColor="text2" w:themeShade="80"/>
                <w:sz w:val="22"/>
                <w:szCs w:val="22"/>
              </w:rPr>
            </w:pPr>
            <w:r w:rsidRPr="00601A28">
              <w:rPr>
                <w:rFonts w:ascii="Fontana ND Aa OsF" w:hAnsi="Fontana ND Aa OsF"/>
                <w:b w:val="0"/>
                <w:iCs/>
                <w:color w:val="0F243E" w:themeColor="text2" w:themeShade="80"/>
                <w:sz w:val="22"/>
                <w:szCs w:val="22"/>
              </w:rPr>
              <w:t>Presencial</w:t>
            </w:r>
            <w:r w:rsidR="00B30191">
              <w:rPr>
                <w:rFonts w:ascii="Fontana ND Aa OsF" w:hAnsi="Fontana ND Aa OsF"/>
                <w:b w:val="0"/>
                <w:iCs/>
                <w:color w:val="0F243E" w:themeColor="text2" w:themeShade="80"/>
                <w:sz w:val="22"/>
                <w:szCs w:val="22"/>
              </w:rPr>
              <w:t xml:space="preserve"> </w:t>
            </w:r>
            <w:r w:rsidR="00B30191" w:rsidRPr="00B30191">
              <w:rPr>
                <w:rFonts w:ascii="Fontana ND Aa OsF" w:hAnsi="Fontana ND Aa OsF"/>
                <w:iCs/>
                <w:color w:val="0F243E" w:themeColor="text2" w:themeShade="80"/>
                <w:sz w:val="22"/>
                <w:szCs w:val="22"/>
              </w:rPr>
              <w:t>X</w:t>
            </w:r>
            <w:r w:rsidRPr="00B30191">
              <w:rPr>
                <w:rFonts w:ascii="Fontana ND Aa OsF" w:hAnsi="Fontana ND Aa OsF"/>
                <w:iCs/>
                <w:color w:val="0F243E" w:themeColor="text2" w:themeShade="80"/>
                <w:sz w:val="22"/>
                <w:szCs w:val="22"/>
              </w:rPr>
              <w:t xml:space="preserve"> </w:t>
            </w:r>
          </w:p>
          <w:p w:rsidR="00C145EF" w:rsidRPr="00601A28" w:rsidRDefault="00C145EF" w:rsidP="00C145EF">
            <w:pPr>
              <w:numPr>
                <w:ilvl w:val="0"/>
                <w:numId w:val="2"/>
              </w:numPr>
              <w:rPr>
                <w:rFonts w:ascii="Fontana ND Aa OsF" w:hAnsi="Fontana ND Aa OsF"/>
                <w:b w:val="0"/>
                <w:iCs/>
                <w:color w:val="0F243E" w:themeColor="text2" w:themeShade="80"/>
                <w:sz w:val="22"/>
                <w:szCs w:val="22"/>
              </w:rPr>
            </w:pPr>
            <w:r w:rsidRPr="00601A28">
              <w:rPr>
                <w:rFonts w:ascii="Fontana ND Aa OsF" w:hAnsi="Fontana ND Aa OsF"/>
                <w:b w:val="0"/>
                <w:iCs/>
                <w:color w:val="0F243E" w:themeColor="text2" w:themeShade="80"/>
                <w:sz w:val="22"/>
                <w:szCs w:val="22"/>
              </w:rPr>
              <w:t>Videoconferencia.- El alumno matriculado recibe la clase en Aulas o Centro Asociado pero en fechas y horario marcado.</w:t>
            </w:r>
          </w:p>
          <w:p w:rsidR="00C145EF" w:rsidRPr="00601A28" w:rsidRDefault="00C145EF" w:rsidP="00C145EF">
            <w:pPr>
              <w:numPr>
                <w:ilvl w:val="0"/>
                <w:numId w:val="2"/>
              </w:numPr>
              <w:rPr>
                <w:rFonts w:ascii="Fontana ND Aa OsF" w:hAnsi="Fontana ND Aa OsF"/>
                <w:b w:val="0"/>
                <w:iCs/>
                <w:color w:val="0F243E" w:themeColor="text2" w:themeShade="80"/>
                <w:sz w:val="22"/>
                <w:szCs w:val="22"/>
              </w:rPr>
            </w:pPr>
            <w:r w:rsidRPr="00601A28">
              <w:rPr>
                <w:rFonts w:ascii="Fontana ND Aa OsF" w:hAnsi="Fontana ND Aa OsF"/>
                <w:b w:val="0"/>
                <w:iCs/>
                <w:color w:val="0F243E" w:themeColor="text2" w:themeShade="80"/>
                <w:sz w:val="22"/>
                <w:szCs w:val="22"/>
              </w:rPr>
              <w:t xml:space="preserve">Streaming en directo.- El alumno matriculado recibe la clase </w:t>
            </w:r>
            <w:r w:rsidR="00601A28">
              <w:rPr>
                <w:rFonts w:ascii="Fontana ND Aa OsF" w:hAnsi="Fontana ND Aa OsF"/>
                <w:b w:val="0"/>
                <w:iCs/>
                <w:color w:val="0F243E" w:themeColor="text2" w:themeShade="80"/>
                <w:sz w:val="22"/>
                <w:szCs w:val="22"/>
              </w:rPr>
              <w:t xml:space="preserve">a través de un ordenador donde quiera pero </w:t>
            </w:r>
            <w:r w:rsidRPr="00601A28">
              <w:rPr>
                <w:rFonts w:ascii="Fontana ND Aa OsF" w:hAnsi="Fontana ND Aa OsF"/>
                <w:b w:val="0"/>
                <w:iCs/>
                <w:color w:val="0F243E" w:themeColor="text2" w:themeShade="80"/>
                <w:sz w:val="22"/>
                <w:szCs w:val="22"/>
              </w:rPr>
              <w:t>en fechas y horario marcado.</w:t>
            </w:r>
          </w:p>
          <w:p w:rsidR="00C145EF" w:rsidRPr="00601A28" w:rsidRDefault="00C145EF" w:rsidP="00C145EF">
            <w:pPr>
              <w:numPr>
                <w:ilvl w:val="0"/>
                <w:numId w:val="2"/>
              </w:numPr>
              <w:rPr>
                <w:rFonts w:ascii="Fontana ND Aa OsF" w:hAnsi="Fontana ND Aa OsF"/>
                <w:b w:val="0"/>
                <w:iCs/>
                <w:color w:val="0F243E" w:themeColor="text2" w:themeShade="80"/>
                <w:sz w:val="22"/>
                <w:szCs w:val="22"/>
              </w:rPr>
            </w:pPr>
            <w:r w:rsidRPr="00601A28">
              <w:rPr>
                <w:rFonts w:ascii="Fontana ND Aa OsF" w:hAnsi="Fontana ND Aa OsF"/>
                <w:b w:val="0"/>
                <w:iCs/>
                <w:color w:val="0F243E" w:themeColor="text2" w:themeShade="80"/>
                <w:sz w:val="22"/>
                <w:szCs w:val="22"/>
              </w:rPr>
              <w:t>Streaming en diferido.- El alumno matriculado recibe la clase</w:t>
            </w:r>
            <w:r w:rsidR="00601A28">
              <w:rPr>
                <w:rFonts w:ascii="Fontana ND Aa OsF" w:hAnsi="Fontana ND Aa OsF"/>
                <w:b w:val="0"/>
                <w:iCs/>
                <w:color w:val="0F243E" w:themeColor="text2" w:themeShade="80"/>
                <w:sz w:val="22"/>
                <w:szCs w:val="22"/>
              </w:rPr>
              <w:t>s grabadas</w:t>
            </w:r>
            <w:r w:rsidRPr="00601A28">
              <w:rPr>
                <w:rFonts w:ascii="Fontana ND Aa OsF" w:hAnsi="Fontana ND Aa OsF"/>
                <w:b w:val="0"/>
                <w:iCs/>
                <w:color w:val="0F243E" w:themeColor="text2" w:themeShade="80"/>
                <w:sz w:val="22"/>
                <w:szCs w:val="22"/>
              </w:rPr>
              <w:t xml:space="preserve"> donde quiere y  cuando quiere, dentro de unas fechas marcadas. </w:t>
            </w:r>
          </w:p>
          <w:p w:rsidR="007329FF" w:rsidRDefault="00C145EF" w:rsidP="00262A51">
            <w:pP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 </w:t>
            </w:r>
          </w:p>
          <w:p w:rsidR="00C145EF" w:rsidRPr="004153BA" w:rsidRDefault="00C145EF" w:rsidP="00262A51">
            <w:pP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</w:p>
        </w:tc>
      </w:tr>
      <w:tr w:rsidR="007329FF" w:rsidRPr="004153BA" w:rsidTr="00F226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8" w:type="dxa"/>
          </w:tcPr>
          <w:p w:rsidR="004D08E0" w:rsidRDefault="004D08E0" w:rsidP="00262A51">
            <w:pP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</w:pPr>
          </w:p>
          <w:p w:rsidR="001F100D" w:rsidRDefault="007329FF" w:rsidP="00262A51">
            <w:pP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</w:pPr>
            <w:r w:rsidRPr="00634B9F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>PROGRAMACIÓN</w:t>
            </w:r>
            <w:r w:rsidR="00581294" w:rsidRPr="00634B9F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 xml:space="preserve"> </w:t>
            </w:r>
            <w:r w:rsidR="00C145EF" w:rsidRPr="00634B9F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>DE CONTENIDOS</w:t>
            </w:r>
          </w:p>
          <w:p w:rsidR="001F100D" w:rsidRDefault="001F100D" w:rsidP="00262A51">
            <w:pP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</w:pPr>
          </w:p>
          <w:p w:rsidR="006658A8" w:rsidRDefault="006658A8" w:rsidP="00262A51">
            <w:pP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</w:pPr>
          </w:p>
          <w:p w:rsidR="00616415" w:rsidRDefault="005F0CA9" w:rsidP="00262A51">
            <w:pP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</w:pPr>
            <w: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 xml:space="preserve">  </w:t>
            </w:r>
            <w:r w:rsidR="00616415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>INTRODUCCIÓN GENERAL</w:t>
            </w:r>
          </w:p>
          <w:p w:rsidR="00804226" w:rsidRDefault="005F0CA9" w:rsidP="00262A51">
            <w:pP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</w:pPr>
            <w: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 xml:space="preserve">   - EL MUNDO DE LAS IMÁGENES EN EL ROMÁNICO</w:t>
            </w:r>
          </w:p>
          <w:p w:rsidR="00804226" w:rsidRDefault="00804226" w:rsidP="00262A51">
            <w:pP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</w:pPr>
            <w: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 xml:space="preserve">   - </w:t>
            </w:r>
            <w:r w:rsidR="005F0CA9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>EL MUNDO DE LO DIVINO</w:t>
            </w:r>
          </w:p>
          <w:p w:rsidR="005F0CA9" w:rsidRDefault="005F0CA9" w:rsidP="00262A51">
            <w:pP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</w:pPr>
            <w: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 xml:space="preserve">   - LA ICONGRAFÍA PROFANA</w:t>
            </w:r>
          </w:p>
          <w:p w:rsidR="00D31869" w:rsidRDefault="00D31869" w:rsidP="00262A51">
            <w:pP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</w:pPr>
          </w:p>
          <w:p w:rsidR="00D31869" w:rsidRDefault="001F100D" w:rsidP="00262A51">
            <w:pP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</w:pPr>
            <w: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>LA ESCULTURA</w:t>
            </w:r>
          </w:p>
          <w:p w:rsidR="006658A8" w:rsidRDefault="00804226" w:rsidP="00262A51">
            <w:pP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</w:pPr>
            <w: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softHyphen/>
            </w:r>
          </w:p>
          <w:p w:rsidR="00DC4277" w:rsidRDefault="00804226" w:rsidP="00262A51">
            <w:pP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</w:pPr>
            <w: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 xml:space="preserve"> </w:t>
            </w:r>
            <w:r w:rsidR="001F100D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 xml:space="preserve"> </w:t>
            </w:r>
            <w:r w:rsidR="00DC4277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 xml:space="preserve">- </w:t>
            </w:r>
            <w:r w:rsidR="001F100D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>TÉCNICAS Y FORMAS</w:t>
            </w:r>
          </w:p>
          <w:p w:rsidR="00DC4277" w:rsidRDefault="006658A8" w:rsidP="00262A51">
            <w:pP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</w:pPr>
            <w: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 xml:space="preserve">  </w:t>
            </w:r>
            <w:r w:rsidR="00DC4277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>-</w:t>
            </w:r>
            <w: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 xml:space="preserve"> </w:t>
            </w:r>
            <w:r w:rsidR="001F100D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>EL TRABAJO ARTÍSTICO. ARTISTAS Y CANTEROS</w:t>
            </w:r>
          </w:p>
          <w:p w:rsidR="004C37A3" w:rsidRDefault="00EE572C" w:rsidP="00262A51">
            <w:pP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</w:pPr>
            <w: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 xml:space="preserve">  </w:t>
            </w:r>
            <w:r w:rsidR="004C37A3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>- EL DESARROLLO DEL RELIEVE.</w:t>
            </w:r>
          </w:p>
          <w:p w:rsidR="004C37A3" w:rsidRDefault="004C37A3" w:rsidP="00262A51">
            <w:pP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</w:pPr>
            <w: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 xml:space="preserve">  - SU UBICACIÓN EN EL ESPACIO</w:t>
            </w:r>
          </w:p>
          <w:p w:rsidR="001F100D" w:rsidRDefault="004C37A3" w:rsidP="00262A51">
            <w:pP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</w:pPr>
            <w: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 xml:space="preserve">  </w:t>
            </w:r>
            <w:r w:rsidR="001F100D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>- LA ESCULTURA</w:t>
            </w:r>
            <w: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 xml:space="preserve"> EXENTA: EL TRABAJO EN MADERA</w:t>
            </w:r>
          </w:p>
          <w:p w:rsidR="004C37A3" w:rsidRDefault="004C37A3" w:rsidP="00262A51">
            <w:pP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</w:pPr>
            <w: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 xml:space="preserve">  - PRINCIPALES EJEMPLO DE LA ESCULTURA ROMÁNICA EN EUROPA</w:t>
            </w:r>
          </w:p>
          <w:p w:rsidR="004C37A3" w:rsidRDefault="004C37A3" w:rsidP="00262A51">
            <w:pP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</w:pPr>
            <w: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 xml:space="preserve">  - LA ESCULTURA ROMÁNICA ESPAÑOLA.</w:t>
            </w:r>
          </w:p>
          <w:p w:rsidR="004C37A3" w:rsidRDefault="004C37A3" w:rsidP="00262A51">
            <w:pP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</w:pPr>
          </w:p>
          <w:p w:rsidR="004C37A3" w:rsidRDefault="004C37A3" w:rsidP="00262A51">
            <w:pP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</w:pPr>
            <w: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>LA PINTURA</w:t>
            </w:r>
          </w:p>
          <w:p w:rsidR="004C37A3" w:rsidRDefault="004C37A3" w:rsidP="00262A51">
            <w:pP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</w:pPr>
          </w:p>
          <w:p w:rsidR="004C37A3" w:rsidRDefault="00215647" w:rsidP="00262A51">
            <w:pP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</w:pPr>
            <w: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 xml:space="preserve">  - TIPOLOGÍAS Y TÉCNICAS PICTÓRICAS EN EL ROMÁNICO</w:t>
            </w:r>
          </w:p>
          <w:p w:rsidR="00215647" w:rsidRDefault="00215647" w:rsidP="00262A51">
            <w:pP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</w:pPr>
            <w: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 xml:space="preserve">  - PINTURA MURAL, MOSAICO Y VITRALES</w:t>
            </w:r>
          </w:p>
          <w:p w:rsidR="00215647" w:rsidRDefault="00215647" w:rsidP="00262A51">
            <w:pP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</w:pPr>
            <w: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 xml:space="preserve">  - PINTURA MOBILIAR</w:t>
            </w:r>
          </w:p>
          <w:p w:rsidR="00215647" w:rsidRDefault="00215647" w:rsidP="00262A51">
            <w:pP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</w:pPr>
            <w: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 xml:space="preserve">  - LAS MINIATURAS.</w:t>
            </w:r>
          </w:p>
          <w:p w:rsidR="00215647" w:rsidRDefault="00215647" w:rsidP="00262A51">
            <w:pP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</w:pPr>
            <w: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 xml:space="preserve">  - PRINCIPALES EJEMPLOS EUROPEOS</w:t>
            </w:r>
          </w:p>
          <w:p w:rsidR="00215647" w:rsidRDefault="00215647" w:rsidP="00262A51">
            <w:pP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</w:pPr>
            <w: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 xml:space="preserve">  - LA PINTURA ROMÁNICA EN ESPAÑA.</w:t>
            </w:r>
          </w:p>
          <w:p w:rsidR="004C37A3" w:rsidRDefault="004C37A3" w:rsidP="00262A51">
            <w:pP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</w:pPr>
          </w:p>
          <w:p w:rsidR="006658A8" w:rsidRDefault="006658A8" w:rsidP="00262A51">
            <w:pP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</w:pPr>
          </w:p>
          <w:p w:rsidR="00CC3618" w:rsidRDefault="006658A8" w:rsidP="00262A51">
            <w:pP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</w:pPr>
            <w: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 xml:space="preserve">  </w:t>
            </w:r>
          </w:p>
          <w:p w:rsidR="006658A8" w:rsidRPr="00BD5811" w:rsidRDefault="00CC3618" w:rsidP="00215647">
            <w:pP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</w:pPr>
            <w: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 xml:space="preserve">  </w:t>
            </w:r>
          </w:p>
          <w:p w:rsidR="00804226" w:rsidRPr="00BD5811" w:rsidRDefault="001719E1" w:rsidP="00804226">
            <w:pPr>
              <w:rPr>
                <w:rStyle w:val="nfasis"/>
                <w:rFonts w:ascii="Fontana ND Aa OsF" w:hAnsi="Fontana ND Aa OsF"/>
                <w:b w:val="0"/>
                <w:bCs w:val="0"/>
                <w:i w:val="0"/>
                <w:color w:val="0F243E" w:themeColor="text2" w:themeShade="80"/>
                <w:sz w:val="22"/>
                <w:szCs w:val="22"/>
              </w:rPr>
            </w:pPr>
            <w: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lastRenderedPageBreak/>
              <w:t xml:space="preserve">  </w:t>
            </w:r>
          </w:p>
          <w:p w:rsidR="00B33941" w:rsidRPr="00BD5811" w:rsidRDefault="00B33941" w:rsidP="00262A51">
            <w:pP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</w:pPr>
          </w:p>
          <w:p w:rsidR="007329FF" w:rsidRPr="004153BA" w:rsidRDefault="007329FF" w:rsidP="006658A8">
            <w:pP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</w:p>
        </w:tc>
      </w:tr>
      <w:tr w:rsidR="007329FF" w:rsidRPr="004153BA" w:rsidTr="00F226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8" w:type="dxa"/>
          </w:tcPr>
          <w:p w:rsidR="007329FF" w:rsidRPr="004153BA" w:rsidRDefault="007329FF" w:rsidP="00262A51">
            <w:pP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 w:rsidRPr="004153BA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lastRenderedPageBreak/>
              <w:t>SISTEMA DE EVALUACIÓN PREVISTO (SI LO HUBIERE)</w:t>
            </w:r>
            <w:r w:rsidR="00C145EF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: para recibir el certificado de aprovechamiento es necesario asistir al 80% de las horas lectivas.</w:t>
            </w:r>
          </w:p>
          <w:p w:rsidR="007329FF" w:rsidRPr="004153BA" w:rsidRDefault="007329FF" w:rsidP="00262A51">
            <w:pP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</w:p>
          <w:p w:rsidR="007329FF" w:rsidRPr="004153BA" w:rsidRDefault="007329FF" w:rsidP="00262A51">
            <w:pP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</w:p>
        </w:tc>
      </w:tr>
      <w:tr w:rsidR="007329FF" w:rsidRPr="004153BA" w:rsidTr="00F22697">
        <w:trPr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8" w:type="dxa"/>
          </w:tcPr>
          <w:p w:rsidR="0007696F" w:rsidRDefault="0007696F" w:rsidP="00262A51">
            <w:pP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</w:pPr>
          </w:p>
          <w:p w:rsidR="007329FF" w:rsidRPr="004153BA" w:rsidRDefault="007329FF" w:rsidP="00262A51">
            <w:pP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 w:rsidRPr="00634B9F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 xml:space="preserve">ACTIVIDADES COMPLEMENTARIAS </w:t>
            </w:r>
            <w:r w:rsidRPr="004153BA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(SI LAS HUBIERE)</w:t>
            </w:r>
          </w:p>
          <w:p w:rsidR="00B30191" w:rsidRPr="00634B9F" w:rsidRDefault="00B30191" w:rsidP="00B30191">
            <w:pPr>
              <w:rPr>
                <w:rFonts w:ascii="Fontana ND Aa OsF" w:hAnsi="Fontana ND Aa OsF"/>
                <w:b w:val="0"/>
                <w:iCs/>
                <w:color w:val="0F243E"/>
              </w:rPr>
            </w:pPr>
            <w:r w:rsidRPr="00634B9F">
              <w:rPr>
                <w:rFonts w:ascii="Fontana ND Aa OsF" w:hAnsi="Fontana ND Aa OsF"/>
                <w:b w:val="0"/>
                <w:iCs/>
                <w:color w:val="0F243E"/>
                <w:sz w:val="22"/>
                <w:szCs w:val="22"/>
              </w:rPr>
              <w:t>SALIDA CULTURAL (POR DEFINIR)</w:t>
            </w:r>
          </w:p>
          <w:p w:rsidR="007329FF" w:rsidRPr="004153BA" w:rsidRDefault="007329FF" w:rsidP="00262A51">
            <w:pP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</w:p>
        </w:tc>
      </w:tr>
      <w:tr w:rsidR="00F22697" w:rsidRPr="004153BA" w:rsidTr="00F226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8" w:type="dxa"/>
          </w:tcPr>
          <w:p w:rsidR="00F22697" w:rsidRDefault="00F22697" w:rsidP="00262A51">
            <w:pP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</w:pPr>
          </w:p>
          <w:p w:rsidR="00F22697" w:rsidRDefault="00F22697" w:rsidP="00F22697">
            <w:pP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 w:rsidRPr="004153BA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PROFESORADO PARTICIPANTE: Imprescindible </w:t>
            </w:r>
            <w:r w:rsidRPr="00C145EF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>adjuntar CV</w:t>
            </w:r>
            <w:r w:rsidRPr="004153BA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 de cada uno de los participantes</w:t>
            </w:r>
          </w:p>
          <w:p w:rsidR="00B30191" w:rsidRDefault="00B30191" w:rsidP="00F22697">
            <w:pP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</w:p>
          <w:p w:rsidR="00B30191" w:rsidRPr="00B30191" w:rsidRDefault="00B30191" w:rsidP="00B30191">
            <w:pPr>
              <w:rPr>
                <w:rFonts w:ascii="Fontana ND Aa OsF" w:hAnsi="Fontana ND Aa OsF"/>
                <w:iCs/>
                <w:color w:val="0F243E"/>
              </w:rPr>
            </w:pPr>
            <w:r w:rsidRPr="00B30191">
              <w:rPr>
                <w:rFonts w:ascii="Fontana ND Aa OsF" w:hAnsi="Fontana ND Aa OsF"/>
                <w:iCs/>
                <w:color w:val="0F243E"/>
                <w:sz w:val="22"/>
                <w:szCs w:val="22"/>
              </w:rPr>
              <w:t>Nombre y apellidos: M</w:t>
            </w:r>
            <w:r w:rsidRPr="00B30191">
              <w:rPr>
                <w:rFonts w:ascii="Fontana ND Aa OsF" w:hAnsi="Fontana ND Aa OsF" w:hint="eastAsia"/>
                <w:iCs/>
                <w:color w:val="0F243E"/>
                <w:sz w:val="22"/>
                <w:szCs w:val="22"/>
              </w:rPr>
              <w:t>ª</w:t>
            </w:r>
            <w:r w:rsidRPr="00B30191">
              <w:rPr>
                <w:rFonts w:ascii="Fontana ND Aa OsF" w:hAnsi="Fontana ND Aa OsF"/>
                <w:iCs/>
                <w:color w:val="0F243E"/>
                <w:sz w:val="22"/>
                <w:szCs w:val="22"/>
              </w:rPr>
              <w:t xml:space="preserve"> JOS</w:t>
            </w:r>
            <w:r w:rsidRPr="00B30191">
              <w:rPr>
                <w:rFonts w:ascii="Fontana ND Aa OsF" w:hAnsi="Fontana ND Aa OsF" w:hint="eastAsia"/>
                <w:iCs/>
                <w:color w:val="0F243E"/>
                <w:sz w:val="22"/>
                <w:szCs w:val="22"/>
              </w:rPr>
              <w:t>É</w:t>
            </w:r>
            <w:r w:rsidRPr="00B30191">
              <w:rPr>
                <w:rFonts w:ascii="Fontana ND Aa OsF" w:hAnsi="Fontana ND Aa OsF"/>
                <w:iCs/>
                <w:color w:val="0F243E"/>
                <w:sz w:val="22"/>
                <w:szCs w:val="22"/>
              </w:rPr>
              <w:t xml:space="preserve"> MANZANARES PERELA</w:t>
            </w:r>
          </w:p>
          <w:p w:rsidR="00F22697" w:rsidRDefault="00F22697" w:rsidP="00262A51">
            <w:pP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</w:pPr>
            <w:bookmarkStart w:id="0" w:name="_GoBack"/>
            <w:bookmarkEnd w:id="0"/>
          </w:p>
          <w:p w:rsidR="00F22697" w:rsidRDefault="00F22697" w:rsidP="00262A51">
            <w:pP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</w:pPr>
          </w:p>
          <w:p w:rsidR="00F22697" w:rsidRPr="004153BA" w:rsidRDefault="00F22697" w:rsidP="00262A51">
            <w:pP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</w:pPr>
          </w:p>
        </w:tc>
      </w:tr>
      <w:tr w:rsidR="00F22697" w:rsidRPr="004153BA" w:rsidTr="00F2269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8" w:type="dxa"/>
          </w:tcPr>
          <w:p w:rsidR="00F22697" w:rsidRDefault="00F22697" w:rsidP="00262A51">
            <w:pP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</w:pPr>
          </w:p>
        </w:tc>
      </w:tr>
    </w:tbl>
    <w:p w:rsidR="00407097" w:rsidRPr="00407097" w:rsidRDefault="00407097" w:rsidP="00407097">
      <w:pPr>
        <w:tabs>
          <w:tab w:val="left" w:pos="7860"/>
        </w:tabs>
      </w:pPr>
    </w:p>
    <w:sectPr w:rsidR="00407097" w:rsidRPr="00407097" w:rsidSect="00407097">
      <w:headerReference w:type="default" r:id="rId7"/>
      <w:footerReference w:type="default" r:id="rId8"/>
      <w:pgSz w:w="11906" w:h="16838"/>
      <w:pgMar w:top="851" w:right="1247" w:bottom="851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7073" w:rsidRDefault="00507073">
      <w:r>
        <w:separator/>
      </w:r>
    </w:p>
  </w:endnote>
  <w:endnote w:type="continuationSeparator" w:id="0">
    <w:p w:rsidR="00507073" w:rsidRDefault="00507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ntana ND Aa OsF">
    <w:altName w:val="Courier New"/>
    <w:panose1 w:val="00000000000000000000"/>
    <w:charset w:val="C8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ntana ND Cc OsF Semibold">
    <w:altName w:val="Courier New"/>
    <w:panose1 w:val="00000000000000000000"/>
    <w:charset w:val="C8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AA3" w:rsidRDefault="00407097">
    <w:pPr>
      <w:pStyle w:val="Piedepgina"/>
      <w:rPr>
        <w:rFonts w:ascii="Fontana ND Cc OsF Semibold" w:hAnsi="Fontana ND Cc OsF Semibold"/>
        <w:sz w:val="16"/>
      </w:rPr>
    </w:pPr>
    <w:r>
      <w:rPr>
        <w:noProof/>
        <w:sz w:val="20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-4114800</wp:posOffset>
          </wp:positionH>
          <wp:positionV relativeFrom="paragraph">
            <wp:posOffset>-4034155</wp:posOffset>
          </wp:positionV>
          <wp:extent cx="8076565" cy="8248650"/>
          <wp:effectExtent l="0" t="0" r="635" b="0"/>
          <wp:wrapNone/>
          <wp:docPr id="2" name="Imagen 2" descr="Version_Fondo_Papel_gi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ersion_Fondo_Papel_gi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6565" cy="824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3725">
      <w:rPr>
        <w:rFonts w:ascii="Fontana ND Cc OsF Semibold" w:hAnsi="Fontana ND Cc OsF Semibold"/>
        <w:sz w:val="16"/>
      </w:rPr>
      <w:t>Rú</w:t>
    </w:r>
    <w:r w:rsidR="00616AA3">
      <w:rPr>
        <w:rFonts w:ascii="Fontana ND Cc OsF Semibold" w:hAnsi="Fontana ND Cc OsF Semibold"/>
        <w:sz w:val="16"/>
      </w:rPr>
      <w:t>a de Portugal 1</w:t>
    </w:r>
  </w:p>
  <w:p w:rsidR="00774282" w:rsidRDefault="00616AA3">
    <w:pPr>
      <w:pStyle w:val="Piedepgina"/>
      <w:rPr>
        <w:rFonts w:ascii="Fontana ND Cc OsF Semibold" w:hAnsi="Fontana ND Cc OsF Semibold"/>
        <w:sz w:val="16"/>
      </w:rPr>
    </w:pPr>
    <w:r>
      <w:rPr>
        <w:rFonts w:ascii="Fontana ND Cc OsF Semibold" w:hAnsi="Fontana ND Cc OsF Semibold"/>
        <w:sz w:val="16"/>
      </w:rPr>
      <w:t>36004 Pontevedra</w:t>
    </w:r>
  </w:p>
  <w:p w:rsidR="00774282" w:rsidRDefault="00774282">
    <w:pPr>
      <w:pStyle w:val="Piedepgina"/>
      <w:rPr>
        <w:rFonts w:ascii="Fontana ND Cc OsF Semibold" w:hAnsi="Fontana ND Cc OsF Semibold"/>
        <w:sz w:val="16"/>
      </w:rPr>
    </w:pPr>
    <w:r>
      <w:rPr>
        <w:rFonts w:ascii="Fontana ND Cc OsF Semibold" w:hAnsi="Fontana ND Cc OsF Semibold"/>
        <w:sz w:val="16"/>
      </w:rPr>
      <w:t xml:space="preserve">Tel: </w:t>
    </w:r>
    <w:r w:rsidR="00616AA3">
      <w:rPr>
        <w:rFonts w:ascii="Fontana ND Cc OsF Semibold" w:hAnsi="Fontana ND Cc OsF Semibold"/>
        <w:sz w:val="16"/>
      </w:rPr>
      <w:t>+ 34 986 851 850</w:t>
    </w:r>
    <w:r w:rsidR="00760644">
      <w:rPr>
        <w:rFonts w:ascii="Fontana ND Cc OsF Semibold" w:hAnsi="Fontana ND Cc OsF Semibold"/>
        <w:sz w:val="16"/>
      </w:rPr>
      <w:t xml:space="preserve"> /</w:t>
    </w:r>
    <w:r w:rsidR="00616AA3">
      <w:rPr>
        <w:rFonts w:ascii="Fontana ND Cc OsF Semibold" w:hAnsi="Fontana ND Cc OsF Semibold"/>
        <w:sz w:val="16"/>
      </w:rPr>
      <w:t>Fax: + 34 986</w:t>
    </w:r>
    <w:r w:rsidR="006B3725">
      <w:rPr>
        <w:rFonts w:ascii="Fontana ND Cc OsF Semibold" w:hAnsi="Fontana ND Cc OsF Semibold"/>
        <w:sz w:val="16"/>
      </w:rPr>
      <w:t xml:space="preserve"> 86</w:t>
    </w:r>
    <w:r w:rsidR="00616AA3">
      <w:rPr>
        <w:rFonts w:ascii="Fontana ND Cc OsF Semibold" w:hAnsi="Fontana ND Cc OsF Semibold"/>
        <w:sz w:val="16"/>
      </w:rPr>
      <w:t xml:space="preserve"> 22 09</w:t>
    </w:r>
  </w:p>
  <w:p w:rsidR="00774282" w:rsidRDefault="00774282">
    <w:pPr>
      <w:pStyle w:val="Piedepgina"/>
      <w:rPr>
        <w:rFonts w:ascii="Fontana ND Cc OsF Semibold" w:hAnsi="Fontana ND Cc OsF Semibold"/>
      </w:rPr>
    </w:pPr>
    <w:r>
      <w:rPr>
        <w:rFonts w:ascii="Fontana ND Cc OsF Semibold" w:hAnsi="Fontana ND Cc OsF Semibold"/>
        <w:sz w:val="16"/>
      </w:rPr>
      <w:t>www.</w:t>
    </w:r>
    <w:r w:rsidR="00616AA3">
      <w:rPr>
        <w:rFonts w:ascii="Fontana ND Cc OsF Semibold" w:hAnsi="Fontana ND Cc OsF Semibold"/>
        <w:sz w:val="16"/>
      </w:rPr>
      <w:t>unedpontevedra.com</w:t>
    </w:r>
    <w:r>
      <w:rPr>
        <w:rFonts w:ascii="Fontana ND Cc OsF Semibold" w:hAnsi="Fontana ND Cc OsF Semibold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7073" w:rsidRDefault="00507073">
      <w:r>
        <w:separator/>
      </w:r>
    </w:p>
  </w:footnote>
  <w:footnote w:type="continuationSeparator" w:id="0">
    <w:p w:rsidR="00507073" w:rsidRDefault="005070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F8C" w:rsidRDefault="00234F8C" w:rsidP="00234F8C">
    <w:pPr>
      <w:pStyle w:val="Encabezado"/>
      <w:tabs>
        <w:tab w:val="clear" w:pos="4252"/>
        <w:tab w:val="clear" w:pos="8504"/>
      </w:tabs>
      <w:rPr>
        <w:rFonts w:ascii="Fontana ND Cc OsF Semibold" w:hAnsi="Fontana ND Cc OsF Semibold"/>
        <w:noProof/>
        <w:sz w:val="22"/>
      </w:rPr>
    </w:pPr>
  </w:p>
  <w:p w:rsidR="00234F8C" w:rsidRDefault="00234F8C" w:rsidP="00234F8C">
    <w:pPr>
      <w:pStyle w:val="Encabezado"/>
      <w:tabs>
        <w:tab w:val="clear" w:pos="4252"/>
        <w:tab w:val="clear" w:pos="8504"/>
      </w:tabs>
      <w:rPr>
        <w:rFonts w:ascii="Fontana ND Cc OsF Semibold" w:hAnsi="Fontana ND Cc OsF Semibold"/>
        <w:noProof/>
        <w:sz w:val="22"/>
      </w:rPr>
    </w:pPr>
    <w:r>
      <w:rPr>
        <w:rFonts w:ascii="Fontana ND Cc OsF Semibold" w:hAnsi="Fontana ND Cc OsF Semibold"/>
        <w:noProof/>
        <w:sz w:val="22"/>
      </w:rPr>
      <w:drawing>
        <wp:anchor distT="0" distB="0" distL="114300" distR="114300" simplePos="0" relativeHeight="251658240" behindDoc="0" locked="0" layoutInCell="1" allowOverlap="1" wp14:anchorId="754B3FDB" wp14:editId="62DDAA58">
          <wp:simplePos x="0" y="0"/>
          <wp:positionH relativeFrom="column">
            <wp:posOffset>4920615</wp:posOffset>
          </wp:positionH>
          <wp:positionV relativeFrom="paragraph">
            <wp:posOffset>9525</wp:posOffset>
          </wp:positionV>
          <wp:extent cx="1066800" cy="539750"/>
          <wp:effectExtent l="0" t="0" r="0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539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234F8C" w:rsidRDefault="00234F8C" w:rsidP="00234F8C">
    <w:pPr>
      <w:pStyle w:val="Encabezado"/>
      <w:tabs>
        <w:tab w:val="clear" w:pos="4252"/>
        <w:tab w:val="clear" w:pos="8504"/>
      </w:tabs>
      <w:ind w:left="3545" w:firstLine="709"/>
      <w:rPr>
        <w:rFonts w:ascii="Fontana ND Cc OsF Semibold" w:hAnsi="Fontana ND Cc OsF Semibold"/>
        <w:noProof/>
        <w:sz w:val="18"/>
        <w:szCs w:val="18"/>
      </w:rPr>
    </w:pPr>
  </w:p>
  <w:p w:rsidR="00407097" w:rsidRPr="00234F8C" w:rsidRDefault="00760644" w:rsidP="00234F8C">
    <w:pPr>
      <w:pStyle w:val="Encabezado"/>
      <w:tabs>
        <w:tab w:val="clear" w:pos="4252"/>
        <w:tab w:val="clear" w:pos="8504"/>
      </w:tabs>
      <w:ind w:left="4963" w:firstLine="709"/>
      <w:rPr>
        <w:rFonts w:ascii="Fontana ND Cc OsF Semibold" w:hAnsi="Fontana ND Cc OsF Semibold"/>
        <w:noProof/>
        <w:sz w:val="18"/>
        <w:szCs w:val="18"/>
      </w:rPr>
    </w:pPr>
    <w:r w:rsidRPr="00760644">
      <w:rPr>
        <w:rFonts w:ascii="Fontana ND Cc OsF Semibold" w:hAnsi="Fontana ND Cc OsF Semibold"/>
        <w:noProof/>
        <w:sz w:val="18"/>
        <w:szCs w:val="18"/>
      </w:rPr>
      <w:t>Extensión Universitaria</w:t>
    </w:r>
    <w:r w:rsidR="00407097" w:rsidRPr="00760644">
      <w:rPr>
        <w:rFonts w:ascii="Fontana ND Cc OsF Semibold" w:hAnsi="Fontana ND Cc OsF Semibold"/>
        <w:noProof/>
        <w:sz w:val="18"/>
        <w:szCs w:val="18"/>
      </w:rPr>
      <w:tab/>
    </w:r>
    <w:r w:rsidR="00407097" w:rsidRPr="00760644">
      <w:rPr>
        <w:rFonts w:ascii="Fontana ND Cc OsF Semibold" w:hAnsi="Fontana ND Cc OsF Semibold"/>
        <w:noProof/>
        <w:sz w:val="22"/>
      </w:rPr>
      <w:tab/>
    </w:r>
    <w:r w:rsidR="00407097" w:rsidRPr="00760644">
      <w:rPr>
        <w:rFonts w:ascii="Fontana ND Cc OsF Semibold" w:hAnsi="Fontana ND Cc OsF Semibold"/>
        <w:noProof/>
        <w:sz w:val="22"/>
      </w:rPr>
      <w:tab/>
    </w:r>
    <w:r w:rsidR="00407097" w:rsidRPr="00760644">
      <w:rPr>
        <w:rFonts w:ascii="Fontana ND Cc OsF Semibold" w:hAnsi="Fontana ND Cc OsF Semibold"/>
        <w:noProof/>
        <w:sz w:val="22"/>
      </w:rPr>
      <w:tab/>
    </w:r>
    <w:r w:rsidR="00234F8C">
      <w:rPr>
        <w:rFonts w:ascii="Fontana ND Cc OsF Semibold" w:hAnsi="Fontana ND Cc OsF Semibold"/>
        <w:noProof/>
        <w:sz w:val="22"/>
      </w:rPr>
      <w:tab/>
    </w:r>
    <w:r w:rsidR="00EA2609">
      <w:rPr>
        <w:rFonts w:ascii="Fontana ND Cc OsF Semibold" w:hAnsi="Fontana ND Cc OsF Semibold"/>
        <w:noProof/>
        <w:sz w:val="22"/>
      </w:rPr>
      <w:tab/>
    </w:r>
    <w:r w:rsidR="00EA2609">
      <w:rPr>
        <w:rFonts w:ascii="Fontana ND Cc OsF Semibold" w:hAnsi="Fontana ND Cc OsF Semibold"/>
        <w:noProof/>
        <w:sz w:val="22"/>
      </w:rPr>
      <w:tab/>
    </w:r>
    <w:r w:rsidR="00EA2609">
      <w:rPr>
        <w:rFonts w:ascii="Fontana ND Cc OsF Semibold" w:hAnsi="Fontana ND Cc OsF Semibold"/>
        <w:noProof/>
        <w:sz w:val="22"/>
      </w:rPr>
      <w:tab/>
    </w:r>
    <w:r w:rsidR="00EA2609">
      <w:rPr>
        <w:rFonts w:ascii="Fontana ND Cc OsF Semibold" w:hAnsi="Fontana ND Cc OsF Semibold"/>
        <w:noProof/>
        <w:sz w:val="22"/>
      </w:rPr>
      <w:tab/>
    </w:r>
    <w:r w:rsidR="00EA2609">
      <w:rPr>
        <w:rFonts w:ascii="Fontana ND Cc OsF Semibold" w:hAnsi="Fontana ND Cc OsF Semibold"/>
        <w:noProof/>
        <w:sz w:val="22"/>
      </w:rPr>
      <w:tab/>
    </w:r>
    <w:r w:rsidR="00EA2609">
      <w:rPr>
        <w:rFonts w:ascii="Fontana ND Cc OsF Semibold" w:hAnsi="Fontana ND Cc OsF Semibold"/>
        <w:noProof/>
        <w:sz w:val="22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C2919"/>
    <w:multiLevelType w:val="hybridMultilevel"/>
    <w:tmpl w:val="DE02AB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8B1718"/>
    <w:multiLevelType w:val="hybridMultilevel"/>
    <w:tmpl w:val="9E2A459A"/>
    <w:lvl w:ilvl="0" w:tplc="16D68DFC">
      <w:numFmt w:val="bullet"/>
      <w:lvlText w:val="-"/>
      <w:lvlJc w:val="left"/>
      <w:pPr>
        <w:ind w:left="720" w:hanging="360"/>
      </w:pPr>
      <w:rPr>
        <w:rFonts w:ascii="Fontana ND Aa OsF" w:eastAsia="Times New Roman" w:hAnsi="Fontana ND Aa OsF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097"/>
    <w:rsid w:val="000277F5"/>
    <w:rsid w:val="0007696F"/>
    <w:rsid w:val="000830AA"/>
    <w:rsid w:val="000963C2"/>
    <w:rsid w:val="000B6241"/>
    <w:rsid w:val="000F64C2"/>
    <w:rsid w:val="001719E1"/>
    <w:rsid w:val="001A689A"/>
    <w:rsid w:val="001C3508"/>
    <w:rsid w:val="001D118D"/>
    <w:rsid w:val="001E07B9"/>
    <w:rsid w:val="001E1F2B"/>
    <w:rsid w:val="001F100D"/>
    <w:rsid w:val="00215647"/>
    <w:rsid w:val="002272EE"/>
    <w:rsid w:val="00234F8C"/>
    <w:rsid w:val="002350A2"/>
    <w:rsid w:val="00247926"/>
    <w:rsid w:val="00284D4E"/>
    <w:rsid w:val="00290CE6"/>
    <w:rsid w:val="002975DD"/>
    <w:rsid w:val="002A539E"/>
    <w:rsid w:val="002B6924"/>
    <w:rsid w:val="002C58DA"/>
    <w:rsid w:val="002E112E"/>
    <w:rsid w:val="003630EB"/>
    <w:rsid w:val="00375654"/>
    <w:rsid w:val="003A7CD6"/>
    <w:rsid w:val="003B644A"/>
    <w:rsid w:val="003C4B20"/>
    <w:rsid w:val="003C6D12"/>
    <w:rsid w:val="003D0840"/>
    <w:rsid w:val="003F3BC5"/>
    <w:rsid w:val="00406793"/>
    <w:rsid w:val="00407097"/>
    <w:rsid w:val="00414C72"/>
    <w:rsid w:val="004153BA"/>
    <w:rsid w:val="00430FB0"/>
    <w:rsid w:val="00437725"/>
    <w:rsid w:val="0044209A"/>
    <w:rsid w:val="00442E51"/>
    <w:rsid w:val="004809C0"/>
    <w:rsid w:val="00483F75"/>
    <w:rsid w:val="004C2F4D"/>
    <w:rsid w:val="004C37A3"/>
    <w:rsid w:val="004D08E0"/>
    <w:rsid w:val="004F0345"/>
    <w:rsid w:val="00507073"/>
    <w:rsid w:val="00547B8D"/>
    <w:rsid w:val="005801CC"/>
    <w:rsid w:val="00581294"/>
    <w:rsid w:val="005D575D"/>
    <w:rsid w:val="005F0CA9"/>
    <w:rsid w:val="00601A28"/>
    <w:rsid w:val="00616415"/>
    <w:rsid w:val="00616AA3"/>
    <w:rsid w:val="00634B9F"/>
    <w:rsid w:val="006464C4"/>
    <w:rsid w:val="006658A8"/>
    <w:rsid w:val="0067104E"/>
    <w:rsid w:val="006834E0"/>
    <w:rsid w:val="00690934"/>
    <w:rsid w:val="006A7806"/>
    <w:rsid w:val="006B3725"/>
    <w:rsid w:val="006C131A"/>
    <w:rsid w:val="006C4908"/>
    <w:rsid w:val="006D7850"/>
    <w:rsid w:val="007239B4"/>
    <w:rsid w:val="007329FF"/>
    <w:rsid w:val="00750FB0"/>
    <w:rsid w:val="007600C9"/>
    <w:rsid w:val="00760644"/>
    <w:rsid w:val="00774282"/>
    <w:rsid w:val="007747E7"/>
    <w:rsid w:val="00790665"/>
    <w:rsid w:val="0079735F"/>
    <w:rsid w:val="007A44F6"/>
    <w:rsid w:val="007B22BB"/>
    <w:rsid w:val="007E2D6F"/>
    <w:rsid w:val="00804226"/>
    <w:rsid w:val="008249B9"/>
    <w:rsid w:val="0084779D"/>
    <w:rsid w:val="00855B26"/>
    <w:rsid w:val="00897F15"/>
    <w:rsid w:val="008A3F32"/>
    <w:rsid w:val="008F6F8F"/>
    <w:rsid w:val="009153B6"/>
    <w:rsid w:val="00925084"/>
    <w:rsid w:val="00926BF5"/>
    <w:rsid w:val="009551F6"/>
    <w:rsid w:val="00963884"/>
    <w:rsid w:val="0096576E"/>
    <w:rsid w:val="0097132F"/>
    <w:rsid w:val="009865BF"/>
    <w:rsid w:val="009A55CE"/>
    <w:rsid w:val="009D33B7"/>
    <w:rsid w:val="009D388D"/>
    <w:rsid w:val="009D7834"/>
    <w:rsid w:val="009F600E"/>
    <w:rsid w:val="00A12992"/>
    <w:rsid w:val="00A461D3"/>
    <w:rsid w:val="00A602C7"/>
    <w:rsid w:val="00AB3AF3"/>
    <w:rsid w:val="00AE4693"/>
    <w:rsid w:val="00AE7C6B"/>
    <w:rsid w:val="00B30191"/>
    <w:rsid w:val="00B33941"/>
    <w:rsid w:val="00B34AAA"/>
    <w:rsid w:val="00B631F3"/>
    <w:rsid w:val="00B81CD9"/>
    <w:rsid w:val="00B91C58"/>
    <w:rsid w:val="00BA70AB"/>
    <w:rsid w:val="00BB46F6"/>
    <w:rsid w:val="00BC5AF7"/>
    <w:rsid w:val="00BD5811"/>
    <w:rsid w:val="00C145EF"/>
    <w:rsid w:val="00C421C6"/>
    <w:rsid w:val="00C7326A"/>
    <w:rsid w:val="00C827E6"/>
    <w:rsid w:val="00CC3618"/>
    <w:rsid w:val="00CF3445"/>
    <w:rsid w:val="00D02E6F"/>
    <w:rsid w:val="00D1675C"/>
    <w:rsid w:val="00D31869"/>
    <w:rsid w:val="00D354AA"/>
    <w:rsid w:val="00D55F8E"/>
    <w:rsid w:val="00D65AF6"/>
    <w:rsid w:val="00D8016C"/>
    <w:rsid w:val="00DA4ECC"/>
    <w:rsid w:val="00DC4277"/>
    <w:rsid w:val="00DC7C21"/>
    <w:rsid w:val="00E16B8D"/>
    <w:rsid w:val="00E87A91"/>
    <w:rsid w:val="00EA2609"/>
    <w:rsid w:val="00EB4DF2"/>
    <w:rsid w:val="00ED3723"/>
    <w:rsid w:val="00EE3536"/>
    <w:rsid w:val="00EE572C"/>
    <w:rsid w:val="00F0039D"/>
    <w:rsid w:val="00F22697"/>
    <w:rsid w:val="00F67BD6"/>
    <w:rsid w:val="00FB22D8"/>
    <w:rsid w:val="00FB6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68518A1-69FE-4021-AF69-BC934B707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9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76064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40709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407097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rsid w:val="00750FB0"/>
    <w:rPr>
      <w:sz w:val="24"/>
      <w:szCs w:val="24"/>
    </w:rPr>
  </w:style>
  <w:style w:type="character" w:styleId="nfasis">
    <w:name w:val="Emphasis"/>
    <w:basedOn w:val="Fuentedeprrafopredeter"/>
    <w:uiPriority w:val="99"/>
    <w:qFormat/>
    <w:rsid w:val="00760644"/>
    <w:rPr>
      <w:i/>
      <w:iCs/>
    </w:rPr>
  </w:style>
  <w:style w:type="paragraph" w:styleId="Puesto">
    <w:name w:val="Title"/>
    <w:basedOn w:val="Normal"/>
    <w:next w:val="Normal"/>
    <w:link w:val="PuestoCar"/>
    <w:qFormat/>
    <w:rsid w:val="0076064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rsid w:val="0076064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qFormat/>
    <w:rsid w:val="0076064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760644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Textoennegrita">
    <w:name w:val="Strong"/>
    <w:basedOn w:val="Fuentedeprrafopredeter"/>
    <w:qFormat/>
    <w:rsid w:val="00760644"/>
    <w:rPr>
      <w:b/>
      <w:bCs/>
    </w:rPr>
  </w:style>
  <w:style w:type="character" w:customStyle="1" w:styleId="Ttulo1Car">
    <w:name w:val="Título 1 Car"/>
    <w:basedOn w:val="Fuentedeprrafopredeter"/>
    <w:link w:val="Ttulo1"/>
    <w:rsid w:val="0076064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Sinespaciado">
    <w:name w:val="No Spacing"/>
    <w:uiPriority w:val="1"/>
    <w:qFormat/>
    <w:rsid w:val="00760644"/>
    <w:rPr>
      <w:sz w:val="24"/>
      <w:szCs w:val="24"/>
    </w:rPr>
  </w:style>
  <w:style w:type="character" w:styleId="nfasissutil">
    <w:name w:val="Subtle Emphasis"/>
    <w:basedOn w:val="Fuentedeprrafopredeter"/>
    <w:uiPriority w:val="19"/>
    <w:qFormat/>
    <w:rsid w:val="00760644"/>
    <w:rPr>
      <w:i/>
      <w:iCs/>
      <w:color w:val="404040" w:themeColor="text1" w:themeTint="BF"/>
    </w:rPr>
  </w:style>
  <w:style w:type="table" w:styleId="Tablaconcuadrcula">
    <w:name w:val="Table Grid"/>
    <w:basedOn w:val="Tablanormal"/>
    <w:rsid w:val="007329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3">
    <w:name w:val="Plain Table 3"/>
    <w:basedOn w:val="Tablanormal"/>
    <w:uiPriority w:val="43"/>
    <w:rsid w:val="007329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7329FF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0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502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UNED</Company>
  <LinksUpToDate>false</LinksUpToDate>
  <CharactersWithSpaces>3259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Ferreira Rodríguez</dc:creator>
  <cp:lastModifiedBy>Rafa</cp:lastModifiedBy>
  <cp:revision>3</cp:revision>
  <cp:lastPrinted>2015-04-24T12:07:00Z</cp:lastPrinted>
  <dcterms:created xsi:type="dcterms:W3CDTF">2022-01-17T22:03:00Z</dcterms:created>
  <dcterms:modified xsi:type="dcterms:W3CDTF">2022-01-17T22:04:00Z</dcterms:modified>
</cp:coreProperties>
</file>