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82" w:rsidRDefault="00646782" w:rsidP="003C2EE7">
      <w:bookmarkStart w:id="0" w:name="_GoBack"/>
      <w:bookmarkEnd w:id="0"/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UNED SENIOR 202</w:t>
      </w:r>
      <w:r w:rsidR="00275198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CENTRO ASOCIADO DE SEVILLA</w:t>
      </w:r>
    </w:p>
    <w:p w:rsidR="003C2EE7" w:rsidRDefault="003C2EE7" w:rsidP="003C2EE7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2EE7" w:rsidRDefault="00954EC8" w:rsidP="003C2EE7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ARQUITECTURA</w:t>
      </w:r>
      <w:r w:rsidR="003C2EE7">
        <w:rPr>
          <w:rFonts w:ascii="Times New Roman" w:hAnsi="Times New Roman"/>
          <w:b/>
          <w:sz w:val="28"/>
          <w:szCs w:val="28"/>
          <w:u w:val="single"/>
        </w:rPr>
        <w:t xml:space="preserve"> DE SEVILLA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Y ALREDEDORES</w:t>
      </w:r>
      <w:r w:rsidR="003C2EE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LUGAR</w:t>
      </w:r>
      <w:r>
        <w:rPr>
          <w:rFonts w:ascii="Times New Roman" w:hAnsi="Times New Roman"/>
          <w:sz w:val="24"/>
          <w:szCs w:val="24"/>
        </w:rPr>
        <w:t>: UNED - Centro Asociado de Sevilla. C/Jericó s/n (41007 Sevilla).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FECHAS</w:t>
      </w:r>
      <w:r>
        <w:rPr>
          <w:rFonts w:ascii="Times New Roman" w:hAnsi="Times New Roman"/>
          <w:sz w:val="24"/>
          <w:szCs w:val="24"/>
        </w:rPr>
        <w:t>: 15 febrero – 31 mayo.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HORAS LECTIVAS</w:t>
      </w:r>
      <w:r>
        <w:rPr>
          <w:rFonts w:ascii="Times New Roman" w:hAnsi="Times New Roman"/>
          <w:sz w:val="24"/>
          <w:szCs w:val="24"/>
        </w:rPr>
        <w:t>: 30 horas (online</w:t>
      </w:r>
      <w:r w:rsidR="006877B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PROFESOR</w:t>
      </w:r>
      <w:r>
        <w:rPr>
          <w:rFonts w:ascii="Times New Roman" w:hAnsi="Times New Roman"/>
          <w:sz w:val="24"/>
          <w:szCs w:val="24"/>
        </w:rPr>
        <w:t>: Julio Barneto Olaya. Graduado en Historia del Arte.</w:t>
      </w:r>
    </w:p>
    <w:p w:rsidR="0073771E" w:rsidRDefault="0073771E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3771E" w:rsidRDefault="0073771E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1A50CA">
          <w:rPr>
            <w:rStyle w:val="Hipervnculo"/>
            <w:sz w:val="24"/>
            <w:szCs w:val="24"/>
          </w:rPr>
          <w:t>juliobarneto@gmail.com</w:t>
        </w:r>
      </w:hyperlink>
      <w:r>
        <w:rPr>
          <w:rFonts w:ascii="Times New Roman" w:hAnsi="Times New Roman"/>
          <w:sz w:val="24"/>
          <w:szCs w:val="24"/>
        </w:rPr>
        <w:t xml:space="preserve"> (+34 671 18 67 08)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DESCRIPCIÓN DE LA ASIGNATURA</w:t>
      </w:r>
      <w:r>
        <w:rPr>
          <w:rFonts w:ascii="Times New Roman" w:hAnsi="Times New Roman"/>
          <w:sz w:val="24"/>
          <w:szCs w:val="24"/>
        </w:rPr>
        <w:t>: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Curso pretende introducir a los participantes en el conocimiento</w:t>
      </w:r>
      <w:r w:rsidR="00E17857">
        <w:rPr>
          <w:rFonts w:ascii="Times New Roman" w:hAnsi="Times New Roman"/>
          <w:sz w:val="24"/>
          <w:szCs w:val="24"/>
        </w:rPr>
        <w:t xml:space="preserve"> de la Arquitectura del municipio de Sevilla y alrededores.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 actividades se llevarán a cabo de manera motivada y participativa, teniendo en cuenta las demandas y necesidades culturales de los participantes. Para ello se establecerá un estudio de </w:t>
      </w:r>
      <w:r w:rsidR="00E17857">
        <w:rPr>
          <w:rFonts w:ascii="Times New Roman" w:hAnsi="Times New Roman"/>
          <w:sz w:val="24"/>
          <w:szCs w:val="24"/>
        </w:rPr>
        <w:t>las principales construcciones arquitectónicas</w:t>
      </w:r>
      <w:r>
        <w:rPr>
          <w:rFonts w:ascii="Times New Roman" w:hAnsi="Times New Roman"/>
          <w:sz w:val="24"/>
          <w:szCs w:val="24"/>
        </w:rPr>
        <w:t xml:space="preserve"> de la ciudad, siguiendo un orden cronológico, en el que tendrá protagonismo también </w:t>
      </w:r>
      <w:r w:rsidR="00E17857">
        <w:rPr>
          <w:rFonts w:ascii="Times New Roman" w:hAnsi="Times New Roman"/>
          <w:sz w:val="24"/>
          <w:szCs w:val="24"/>
        </w:rPr>
        <w:t>aquella arquitectura cercana al municipio con interés artístico e histórico.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OBJETIVOS</w:t>
      </w:r>
      <w:r>
        <w:rPr>
          <w:rFonts w:ascii="Times New Roman" w:hAnsi="Times New Roman"/>
          <w:sz w:val="24"/>
          <w:szCs w:val="24"/>
        </w:rPr>
        <w:t>: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 tratarse de un Curso UNED Senior, en el que el alumnado puede contar con diferentes niveles académicos, el objetivo principal será desarrollar el conocimiento y profundización de la materia en unos parámetros asequibles para todos ellos. Así pues, se pretende que con esta asignatura se alcancen los siguientes propósitos: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Analizar cada </w:t>
      </w:r>
      <w:r w:rsidR="003D2F47">
        <w:rPr>
          <w:rFonts w:ascii="Times New Roman" w:hAnsi="Times New Roman"/>
          <w:sz w:val="24"/>
          <w:szCs w:val="24"/>
        </w:rPr>
        <w:t>época de nuestra Historia</w:t>
      </w:r>
      <w:r>
        <w:rPr>
          <w:rFonts w:ascii="Times New Roman" w:hAnsi="Times New Roman"/>
          <w:sz w:val="24"/>
          <w:szCs w:val="24"/>
        </w:rPr>
        <w:t xml:space="preserve">, </w:t>
      </w:r>
      <w:r w:rsidR="003D2F47">
        <w:rPr>
          <w:rFonts w:ascii="Times New Roman" w:hAnsi="Times New Roman"/>
          <w:sz w:val="24"/>
          <w:szCs w:val="24"/>
        </w:rPr>
        <w:t xml:space="preserve">destacando la Arquitectura tanto civil como religiosa que, por sus valores patrimoniales, </w:t>
      </w:r>
      <w:r w:rsidR="00F232E3">
        <w:rPr>
          <w:rFonts w:ascii="Times New Roman" w:hAnsi="Times New Roman"/>
          <w:sz w:val="24"/>
          <w:szCs w:val="24"/>
        </w:rPr>
        <w:t>han permanecido</w:t>
      </w:r>
      <w:r w:rsidR="003D2F47">
        <w:rPr>
          <w:rFonts w:ascii="Times New Roman" w:hAnsi="Times New Roman"/>
          <w:sz w:val="24"/>
          <w:szCs w:val="24"/>
        </w:rPr>
        <w:t xml:space="preserve"> </w:t>
      </w:r>
      <w:r w:rsidR="00F232E3">
        <w:rPr>
          <w:rFonts w:ascii="Times New Roman" w:hAnsi="Times New Roman"/>
          <w:sz w:val="24"/>
          <w:szCs w:val="24"/>
        </w:rPr>
        <w:t>hasta</w:t>
      </w:r>
      <w:r w:rsidR="003D2F47">
        <w:rPr>
          <w:rFonts w:ascii="Times New Roman" w:hAnsi="Times New Roman"/>
          <w:sz w:val="24"/>
          <w:szCs w:val="24"/>
        </w:rPr>
        <w:t xml:space="preserve"> nuestros días</w:t>
      </w:r>
      <w:r w:rsidR="00F232E3">
        <w:rPr>
          <w:rFonts w:ascii="Times New Roman" w:hAnsi="Times New Roman"/>
          <w:sz w:val="24"/>
          <w:szCs w:val="24"/>
        </w:rPr>
        <w:t>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Promover en los alumnos el interés por conocer en profundidad cada una </w:t>
      </w:r>
      <w:r w:rsidR="001E7616">
        <w:rPr>
          <w:rFonts w:ascii="Times New Roman" w:hAnsi="Times New Roman"/>
          <w:sz w:val="24"/>
          <w:szCs w:val="24"/>
        </w:rPr>
        <w:t>de las edificaciones y períodos de nuestra Historia</w:t>
      </w:r>
      <w:r>
        <w:rPr>
          <w:rFonts w:ascii="Times New Roman" w:hAnsi="Times New Roman"/>
          <w:sz w:val="24"/>
          <w:szCs w:val="24"/>
        </w:rPr>
        <w:t xml:space="preserve">. Desde las más conocidas como </w:t>
      </w:r>
      <w:r w:rsidR="001E7616">
        <w:rPr>
          <w:rFonts w:ascii="Times New Roman" w:hAnsi="Times New Roman"/>
          <w:sz w:val="24"/>
          <w:szCs w:val="24"/>
        </w:rPr>
        <w:t>la Catedral de Sevilla</w:t>
      </w:r>
      <w:r>
        <w:rPr>
          <w:rFonts w:ascii="Times New Roman" w:hAnsi="Times New Roman"/>
          <w:sz w:val="24"/>
          <w:szCs w:val="24"/>
        </w:rPr>
        <w:t>, hasta las menos usuale</w:t>
      </w:r>
      <w:r w:rsidR="001E761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3C2EE7" w:rsidRDefault="003C2EE7" w:rsidP="003C2EE7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771E" w:rsidRDefault="0073771E" w:rsidP="003C2EE7">
      <w:pPr>
        <w:pStyle w:val="Sinespaciad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METODOLOGÍA</w:t>
      </w:r>
      <w:r>
        <w:rPr>
          <w:rFonts w:ascii="Times New Roman" w:hAnsi="Times New Roman"/>
          <w:sz w:val="24"/>
          <w:szCs w:val="24"/>
        </w:rPr>
        <w:t>: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Curso se impartirá fundamentalmente en clases de dos horas de duración, </w:t>
      </w:r>
      <w:r w:rsidR="00FC01ED">
        <w:rPr>
          <w:rFonts w:ascii="Times New Roman" w:hAnsi="Times New Roman"/>
          <w:sz w:val="24"/>
          <w:szCs w:val="24"/>
        </w:rPr>
        <w:t>online por el momento,</w:t>
      </w:r>
      <w:r>
        <w:rPr>
          <w:rFonts w:ascii="Times New Roman" w:hAnsi="Times New Roman"/>
          <w:sz w:val="24"/>
          <w:szCs w:val="24"/>
        </w:rPr>
        <w:t xml:space="preserve"> desarrollándose a través de conferencias con ayuda de material audiovisual y, como elemento imprescindible, fomentando la participación del alumnado a través de coloquios y puestas en común sobre los temas a tratar.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 completará con </w:t>
      </w:r>
      <w:r w:rsidR="00497688">
        <w:rPr>
          <w:rFonts w:ascii="Times New Roman" w:hAnsi="Times New Roman"/>
          <w:sz w:val="24"/>
          <w:szCs w:val="24"/>
        </w:rPr>
        <w:t>alguna</w:t>
      </w:r>
      <w:r>
        <w:rPr>
          <w:rFonts w:ascii="Times New Roman" w:hAnsi="Times New Roman"/>
          <w:sz w:val="24"/>
          <w:szCs w:val="24"/>
        </w:rPr>
        <w:t xml:space="preserve"> visita guiada</w:t>
      </w:r>
      <w:r w:rsidR="00497688">
        <w:rPr>
          <w:rFonts w:ascii="Times New Roman" w:hAnsi="Times New Roman"/>
          <w:sz w:val="24"/>
          <w:szCs w:val="24"/>
        </w:rPr>
        <w:t>, si el estado de la Covid-19 así lo permite,</w:t>
      </w:r>
      <w:r>
        <w:rPr>
          <w:rFonts w:ascii="Times New Roman" w:hAnsi="Times New Roman"/>
          <w:sz w:val="24"/>
          <w:szCs w:val="24"/>
        </w:rPr>
        <w:t xml:space="preserve"> a diferentes lugares de la ciudad. Donde vamos a poder experimentar y relacionarnos con la Historia de </w:t>
      </w:r>
      <w:r w:rsidR="00497688">
        <w:rPr>
          <w:rFonts w:ascii="Times New Roman" w:hAnsi="Times New Roman"/>
          <w:sz w:val="24"/>
          <w:szCs w:val="24"/>
        </w:rPr>
        <w:t>la Arquitectura</w:t>
      </w:r>
      <w:r>
        <w:rPr>
          <w:rFonts w:ascii="Times New Roman" w:hAnsi="Times New Roman"/>
          <w:sz w:val="24"/>
          <w:szCs w:val="24"/>
        </w:rPr>
        <w:t xml:space="preserve"> de la ciudad de Sevilla.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PROGRAMACIÓN</w:t>
      </w:r>
      <w:r>
        <w:rPr>
          <w:rFonts w:ascii="Times New Roman" w:hAnsi="Times New Roman"/>
          <w:sz w:val="24"/>
          <w:szCs w:val="24"/>
        </w:rPr>
        <w:t>: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3C2EE7" w:rsidRDefault="003C2EE7" w:rsidP="003C2EE7">
      <w:r>
        <w:t>15 febrero.</w:t>
      </w:r>
      <w:r w:rsidRPr="003C2EE7">
        <w:t xml:space="preserve"> </w:t>
      </w:r>
      <w:r w:rsidR="006915A9">
        <w:t>Presentación e introducción a la Arquitectura</w:t>
      </w:r>
      <w:r>
        <w:t>.</w:t>
      </w:r>
    </w:p>
    <w:p w:rsidR="003C2EE7" w:rsidRDefault="003C2EE7" w:rsidP="003C2EE7"/>
    <w:p w:rsidR="003C2EE7" w:rsidRDefault="003C2EE7" w:rsidP="003C2EE7">
      <w:r>
        <w:t xml:space="preserve">22 febrero. </w:t>
      </w:r>
      <w:r w:rsidR="007D423C">
        <w:t>Arquitectura anterior a la invasión musulmana.</w:t>
      </w:r>
    </w:p>
    <w:p w:rsidR="003C2EE7" w:rsidRDefault="003C2EE7" w:rsidP="003C2EE7"/>
    <w:p w:rsidR="003C2EE7" w:rsidRDefault="003C2EE7" w:rsidP="003C2EE7">
      <w:r>
        <w:t xml:space="preserve">8 marzo. </w:t>
      </w:r>
      <w:r w:rsidR="007D423C">
        <w:t>Arquitectura Islámica y Mudéjar.</w:t>
      </w:r>
    </w:p>
    <w:p w:rsidR="003C2EE7" w:rsidRDefault="003C2EE7" w:rsidP="003C2EE7"/>
    <w:p w:rsidR="003C2EE7" w:rsidRDefault="003C2EE7" w:rsidP="003C2EE7">
      <w:r>
        <w:t>15 marzo.</w:t>
      </w:r>
      <w:r w:rsidRPr="003C2EE7">
        <w:t xml:space="preserve"> </w:t>
      </w:r>
      <w:r w:rsidR="007D423C">
        <w:t>Arquitectura Gótica.</w:t>
      </w:r>
    </w:p>
    <w:p w:rsidR="003C2EE7" w:rsidRDefault="003C2EE7" w:rsidP="003C2EE7"/>
    <w:p w:rsidR="003C2EE7" w:rsidRDefault="003C2EE7" w:rsidP="003C2EE7">
      <w:r>
        <w:t xml:space="preserve">22 marzo. </w:t>
      </w:r>
      <w:r w:rsidR="007D423C">
        <w:t>Arquitectura Renacentista.</w:t>
      </w:r>
    </w:p>
    <w:p w:rsidR="003C2EE7" w:rsidRDefault="003C2EE7" w:rsidP="003C2EE7"/>
    <w:p w:rsidR="003C2EE7" w:rsidRDefault="003C2EE7" w:rsidP="003C2EE7">
      <w:r>
        <w:t>29 marzo.</w:t>
      </w:r>
      <w:r w:rsidR="00F77041">
        <w:t xml:space="preserve"> </w:t>
      </w:r>
      <w:r w:rsidR="007D423C">
        <w:t>La Arquitectura del Siglo de Oro.</w:t>
      </w:r>
    </w:p>
    <w:p w:rsidR="003C2EE7" w:rsidRDefault="003C2EE7" w:rsidP="003C2EE7"/>
    <w:p w:rsidR="003C2EE7" w:rsidRDefault="003C2EE7" w:rsidP="003C2EE7">
      <w:r>
        <w:t>5 abril.</w:t>
      </w:r>
      <w:r w:rsidR="00F77041">
        <w:t xml:space="preserve"> Arquitectura Barroca</w:t>
      </w:r>
      <w:r w:rsidR="007D423C">
        <w:t>.</w:t>
      </w:r>
    </w:p>
    <w:p w:rsidR="003C2EE7" w:rsidRDefault="003C2EE7" w:rsidP="003C2EE7"/>
    <w:p w:rsidR="003C2EE7" w:rsidRDefault="003C2EE7" w:rsidP="003C2EE7">
      <w:r>
        <w:t>12 abril.</w:t>
      </w:r>
      <w:r w:rsidR="00F77041">
        <w:t xml:space="preserve"> Arquitectura del S. XIX. “</w:t>
      </w:r>
      <w:proofErr w:type="gramStart"/>
      <w:r w:rsidR="00F77041">
        <w:t>Los neo</w:t>
      </w:r>
      <w:proofErr w:type="gramEnd"/>
      <w:r w:rsidR="00F77041">
        <w:t>”.</w:t>
      </w:r>
    </w:p>
    <w:p w:rsidR="003C2EE7" w:rsidRDefault="003C2EE7" w:rsidP="003C2EE7"/>
    <w:p w:rsidR="003C2EE7" w:rsidRDefault="003C2EE7" w:rsidP="003C2EE7">
      <w:r>
        <w:t>19 abril.</w:t>
      </w:r>
      <w:r w:rsidR="00F77041">
        <w:t xml:space="preserve"> Arquitectura del S. XX.</w:t>
      </w:r>
    </w:p>
    <w:p w:rsidR="003C2EE7" w:rsidRDefault="003C2EE7" w:rsidP="003C2EE7"/>
    <w:p w:rsidR="003C2EE7" w:rsidRDefault="003C2EE7" w:rsidP="003C2EE7">
      <w:r>
        <w:t>26 abril.</w:t>
      </w:r>
      <w:r w:rsidR="00F77041">
        <w:t xml:space="preserve"> </w:t>
      </w:r>
      <w:r w:rsidR="00E86B4C">
        <w:t>Arquitectura del S. XX (II).</w:t>
      </w:r>
    </w:p>
    <w:p w:rsidR="003C2EE7" w:rsidRDefault="003C2EE7" w:rsidP="003C2EE7"/>
    <w:p w:rsidR="003C2EE7" w:rsidRDefault="003C2EE7" w:rsidP="003C2EE7">
      <w:r>
        <w:t>3 mayo.</w:t>
      </w:r>
      <w:r w:rsidR="00F77041">
        <w:t xml:space="preserve"> </w:t>
      </w:r>
      <w:r w:rsidR="00E86B4C">
        <w:t>Arquitectura Regionalista. Exposición Iberoamericana 1929.</w:t>
      </w:r>
    </w:p>
    <w:p w:rsidR="003C2EE7" w:rsidRDefault="003C2EE7" w:rsidP="003C2EE7"/>
    <w:p w:rsidR="003C2EE7" w:rsidRDefault="003C2EE7" w:rsidP="003C2EE7">
      <w:r>
        <w:t>10 mayo.</w:t>
      </w:r>
      <w:r w:rsidR="00F77041">
        <w:t xml:space="preserve"> Los patios.</w:t>
      </w:r>
    </w:p>
    <w:p w:rsidR="003C2EE7" w:rsidRDefault="003C2EE7" w:rsidP="003C2EE7"/>
    <w:p w:rsidR="003C2EE7" w:rsidRDefault="003C2EE7" w:rsidP="003C2EE7">
      <w:r>
        <w:t>17 mayo.</w:t>
      </w:r>
      <w:r w:rsidR="00F77041">
        <w:t xml:space="preserve"> Conventos (recorrido histórico).</w:t>
      </w:r>
    </w:p>
    <w:p w:rsidR="003C2EE7" w:rsidRDefault="003C2EE7" w:rsidP="003C2EE7"/>
    <w:p w:rsidR="003C2EE7" w:rsidRDefault="003C2EE7" w:rsidP="003C2EE7">
      <w:r>
        <w:t>24 mayo.</w:t>
      </w:r>
      <w:r w:rsidR="00F77041">
        <w:t xml:space="preserve"> Arquitectura efímera.</w:t>
      </w:r>
    </w:p>
    <w:p w:rsidR="003C2EE7" w:rsidRDefault="003C2EE7" w:rsidP="003C2EE7"/>
    <w:p w:rsidR="003C2EE7" w:rsidRDefault="003C2EE7" w:rsidP="003C2EE7">
      <w:r>
        <w:t>31 mayo.</w:t>
      </w:r>
      <w:r w:rsidR="00E86B4C">
        <w:t xml:space="preserve"> El retablo.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73771E" w:rsidRDefault="0073771E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INFORMACIÓN ADICIONAL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Las clases se desarrollarán los lunes, en horario de </w:t>
      </w:r>
      <w:r w:rsidR="0067360F">
        <w:rPr>
          <w:rFonts w:ascii="Times New Roman" w:hAnsi="Times New Roman"/>
          <w:sz w:val="24"/>
          <w:szCs w:val="24"/>
        </w:rPr>
        <w:t>18:00 – 20:00</w:t>
      </w:r>
      <w:r>
        <w:rPr>
          <w:rFonts w:ascii="Times New Roman" w:hAnsi="Times New Roman"/>
          <w:sz w:val="24"/>
          <w:szCs w:val="24"/>
        </w:rPr>
        <w:t xml:space="preserve"> horas</w:t>
      </w:r>
      <w:r w:rsidR="0067360F">
        <w:rPr>
          <w:rFonts w:ascii="Times New Roman" w:hAnsi="Times New Roman"/>
          <w:sz w:val="24"/>
          <w:szCs w:val="24"/>
        </w:rPr>
        <w:t xml:space="preserve"> (España).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Todos los estudiantes deben procurar su constante participación en las actividades establecidas por el Programa (clases teóricas, coloquios, visitas, etc.).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causa de festividades locales, no habrá clases de nuestra materia el día 1 de marzo (pasa el festivo del día de Andalucía).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 asignatura carece de un sistema de evaluación </w:t>
      </w:r>
      <w:r>
        <w:rPr>
          <w:rFonts w:ascii="Times New Roman" w:hAnsi="Times New Roman"/>
          <w:i/>
          <w:sz w:val="24"/>
          <w:szCs w:val="24"/>
        </w:rPr>
        <w:t>clásico</w:t>
      </w:r>
      <w:r>
        <w:rPr>
          <w:rFonts w:ascii="Times New Roman" w:hAnsi="Times New Roman"/>
          <w:sz w:val="24"/>
          <w:szCs w:val="24"/>
        </w:rPr>
        <w:t xml:space="preserve"> (ponencias, presentaciones, ejercicios, exámenes, etc.), por lo que se valorarán especialmente la participación de los alumnos.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Debido al estado en el que nos encontramos por la Covid-19, las visitas durante este curso quedan suspendidas </w:t>
      </w:r>
      <w:r w:rsidR="00735C8C">
        <w:rPr>
          <w:rFonts w:ascii="Times New Roman" w:hAnsi="Times New Roman"/>
          <w:sz w:val="24"/>
          <w:szCs w:val="24"/>
        </w:rPr>
        <w:t>por el</w:t>
      </w:r>
      <w:r>
        <w:rPr>
          <w:rFonts w:ascii="Times New Roman" w:hAnsi="Times New Roman"/>
          <w:sz w:val="24"/>
          <w:szCs w:val="24"/>
        </w:rPr>
        <w:t xml:space="preserve"> momento. En caso de que mejorase la situación, hay un </w:t>
      </w:r>
      <w:r w:rsidRPr="00073F49">
        <w:rPr>
          <w:rFonts w:ascii="Times New Roman" w:hAnsi="Times New Roman"/>
          <w:b/>
          <w:sz w:val="24"/>
          <w:szCs w:val="24"/>
          <w:u w:val="single"/>
        </w:rPr>
        <w:t>plan B</w:t>
      </w:r>
      <w:r>
        <w:rPr>
          <w:rFonts w:ascii="Times New Roman" w:hAnsi="Times New Roman"/>
          <w:sz w:val="24"/>
          <w:szCs w:val="24"/>
        </w:rPr>
        <w:t xml:space="preserve"> de visitas, </w:t>
      </w:r>
      <w:r w:rsidR="00735C8C">
        <w:rPr>
          <w:rFonts w:ascii="Times New Roman" w:hAnsi="Times New Roman"/>
          <w:sz w:val="24"/>
          <w:szCs w:val="24"/>
        </w:rPr>
        <w:t>modificando algunas de las</w:t>
      </w:r>
      <w:r>
        <w:rPr>
          <w:rFonts w:ascii="Times New Roman" w:hAnsi="Times New Roman"/>
          <w:sz w:val="24"/>
          <w:szCs w:val="24"/>
        </w:rPr>
        <w:t xml:space="preserve"> clases</w:t>
      </w:r>
      <w:r w:rsidR="00735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poder </w:t>
      </w:r>
      <w:r w:rsidR="002D55A8">
        <w:rPr>
          <w:rFonts w:ascii="Times New Roman" w:hAnsi="Times New Roman"/>
          <w:sz w:val="24"/>
          <w:szCs w:val="24"/>
        </w:rPr>
        <w:t>hacer</w:t>
      </w:r>
      <w:r>
        <w:rPr>
          <w:rFonts w:ascii="Times New Roman" w:hAnsi="Times New Roman"/>
          <w:sz w:val="24"/>
          <w:szCs w:val="24"/>
        </w:rPr>
        <w:t xml:space="preserve"> dich</w:t>
      </w:r>
      <w:r w:rsidR="00EB7E8C">
        <w:rPr>
          <w:rFonts w:ascii="Times New Roman" w:hAnsi="Times New Roman"/>
          <w:sz w:val="24"/>
          <w:szCs w:val="24"/>
        </w:rPr>
        <w:t>a actividad</w:t>
      </w:r>
      <w:r>
        <w:rPr>
          <w:rFonts w:ascii="Times New Roman" w:hAnsi="Times New Roman"/>
          <w:sz w:val="24"/>
          <w:szCs w:val="24"/>
        </w:rPr>
        <w:t>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MÁS INFORMACIÓN</w:t>
      </w:r>
      <w:r>
        <w:rPr>
          <w:rFonts w:ascii="Times New Roman" w:hAnsi="Times New Roman"/>
          <w:sz w:val="24"/>
          <w:szCs w:val="24"/>
        </w:rPr>
        <w:t>: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UNED. Centro Asociado de Sevilla.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Horario Secretaría: </w:t>
      </w:r>
      <w:r>
        <w:rPr>
          <w:rFonts w:ascii="Times New Roman" w:hAnsi="Times New Roman"/>
          <w:sz w:val="24"/>
          <w:szCs w:val="24"/>
        </w:rPr>
        <w:tab/>
        <w:t>lunes a viernes de 10:00 a 14:00 horas y de 17:00 a 20:00 horas.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C/Jericó s/n.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Líneas TUSSAM:</w:t>
      </w:r>
      <w:r>
        <w:rPr>
          <w:rFonts w:ascii="Times New Roman" w:hAnsi="Times New Roman"/>
          <w:sz w:val="24"/>
          <w:szCs w:val="24"/>
        </w:rPr>
        <w:tab/>
        <w:t>2, 20, 21, 24, y 29.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Teléfono: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954.129.590.</w:t>
      </w:r>
    </w:p>
    <w:p w:rsidR="003C2EE7" w:rsidRDefault="003C2EE7" w:rsidP="003C2EE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2EE7" w:rsidRDefault="003C2EE7" w:rsidP="003C2EE7">
      <w:pPr>
        <w:pStyle w:val="Sinespaciado"/>
        <w:jc w:val="both"/>
        <w:rPr>
          <w:rStyle w:val="Hipervnculo"/>
        </w:rPr>
      </w:pPr>
      <w:r>
        <w:rPr>
          <w:rFonts w:ascii="Times New Roman" w:hAnsi="Times New Roman"/>
          <w:sz w:val="24"/>
          <w:szCs w:val="24"/>
        </w:rPr>
        <w:t>E-mails: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>
          <w:rPr>
            <w:rStyle w:val="Hipervnculo"/>
            <w:sz w:val="24"/>
            <w:szCs w:val="24"/>
          </w:rPr>
          <w:t>info@sevilla.uned.es</w:t>
        </w:r>
      </w:hyperlink>
      <w:r>
        <w:rPr>
          <w:rStyle w:val="Hipervnculo"/>
          <w:sz w:val="24"/>
          <w:szCs w:val="24"/>
        </w:rPr>
        <w:t xml:space="preserve">   /   </w:t>
      </w:r>
      <w:hyperlink r:id="rId9" w:history="1">
        <w:r>
          <w:rPr>
            <w:rStyle w:val="Hipervnculo"/>
            <w:sz w:val="24"/>
            <w:szCs w:val="24"/>
          </w:rPr>
          <w:t>nbarrero@sevilla.uned.es</w:t>
        </w:r>
      </w:hyperlink>
    </w:p>
    <w:p w:rsidR="003C2EE7" w:rsidRDefault="003C2EE7" w:rsidP="003C2EE7"/>
    <w:p w:rsidR="00646782" w:rsidRDefault="00646782" w:rsidP="00646782"/>
    <w:p w:rsidR="00646782" w:rsidRDefault="00646782" w:rsidP="00646782"/>
    <w:p w:rsidR="00F26EB9" w:rsidRDefault="00F26EB9" w:rsidP="00646782"/>
    <w:p w:rsidR="00646782" w:rsidRDefault="00646782" w:rsidP="00646782"/>
    <w:p w:rsidR="00F26EB9" w:rsidRDefault="00F26EB9" w:rsidP="00646782"/>
    <w:p w:rsidR="00646782" w:rsidRDefault="00646782" w:rsidP="00646782"/>
    <w:p w:rsidR="00F26EB9" w:rsidRDefault="00F26EB9" w:rsidP="00F26EB9"/>
    <w:p w:rsidR="00F26EB9" w:rsidRDefault="00F26EB9" w:rsidP="00646782"/>
    <w:sectPr w:rsidR="00F26EB9" w:rsidSect="00796001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7C" w:rsidRDefault="0022797C" w:rsidP="006877B9">
      <w:r>
        <w:separator/>
      </w:r>
    </w:p>
  </w:endnote>
  <w:endnote w:type="continuationSeparator" w:id="0">
    <w:p w:rsidR="0022797C" w:rsidRDefault="0022797C" w:rsidP="0068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B9" w:rsidRDefault="006877B9">
    <w:pPr>
      <w:pStyle w:val="Piedepgina"/>
    </w:pPr>
    <w:r>
      <w:t>*Sujeto a la evolución de la Covid-19.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7C" w:rsidRDefault="0022797C" w:rsidP="006877B9">
      <w:r>
        <w:separator/>
      </w:r>
    </w:p>
  </w:footnote>
  <w:footnote w:type="continuationSeparator" w:id="0">
    <w:p w:rsidR="0022797C" w:rsidRDefault="0022797C" w:rsidP="0068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25798"/>
    <w:multiLevelType w:val="hybridMultilevel"/>
    <w:tmpl w:val="DEC81E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D"/>
    <w:rsid w:val="00073F49"/>
    <w:rsid w:val="001E7616"/>
    <w:rsid w:val="00217536"/>
    <w:rsid w:val="0022797C"/>
    <w:rsid w:val="00275198"/>
    <w:rsid w:val="002D55A8"/>
    <w:rsid w:val="003C2EE7"/>
    <w:rsid w:val="003D2F47"/>
    <w:rsid w:val="004013B8"/>
    <w:rsid w:val="00497688"/>
    <w:rsid w:val="00561F90"/>
    <w:rsid w:val="00646782"/>
    <w:rsid w:val="0067360F"/>
    <w:rsid w:val="006877B9"/>
    <w:rsid w:val="006915A9"/>
    <w:rsid w:val="00735C8C"/>
    <w:rsid w:val="0073771E"/>
    <w:rsid w:val="00796001"/>
    <w:rsid w:val="007D423C"/>
    <w:rsid w:val="00954EC8"/>
    <w:rsid w:val="00991459"/>
    <w:rsid w:val="00BB5D81"/>
    <w:rsid w:val="00C3063D"/>
    <w:rsid w:val="00D27E3E"/>
    <w:rsid w:val="00E17857"/>
    <w:rsid w:val="00E41F03"/>
    <w:rsid w:val="00E61F6B"/>
    <w:rsid w:val="00E86B4C"/>
    <w:rsid w:val="00EB7E8C"/>
    <w:rsid w:val="00F232E3"/>
    <w:rsid w:val="00F26EB9"/>
    <w:rsid w:val="00F77041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785F-DF2B-D041-9436-7BA3E6D8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63D"/>
    <w:pPr>
      <w:ind w:left="720"/>
      <w:contextualSpacing/>
    </w:pPr>
  </w:style>
  <w:style w:type="character" w:styleId="Hipervnculo">
    <w:name w:val="Hyperlink"/>
    <w:uiPriority w:val="99"/>
    <w:unhideWhenUsed/>
    <w:rsid w:val="003C2EE7"/>
    <w:rPr>
      <w:rFonts w:ascii="Times New Roman" w:hAnsi="Times New Roman" w:cs="Times New Roman" w:hint="default"/>
      <w:color w:val="0000FF"/>
      <w:u w:val="single"/>
    </w:rPr>
  </w:style>
  <w:style w:type="paragraph" w:styleId="Sinespaciado">
    <w:name w:val="No Spacing"/>
    <w:uiPriority w:val="1"/>
    <w:qFormat/>
    <w:rsid w:val="003C2EE7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771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87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7B9"/>
  </w:style>
  <w:style w:type="paragraph" w:styleId="Piedepgina">
    <w:name w:val="footer"/>
    <w:basedOn w:val="Normal"/>
    <w:link w:val="PiedepginaCar"/>
    <w:uiPriority w:val="99"/>
    <w:unhideWhenUsed/>
    <w:rsid w:val="006877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villa.une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obarnet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barrero@sevilla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NARCISO</cp:lastModifiedBy>
  <cp:revision>2</cp:revision>
  <dcterms:created xsi:type="dcterms:W3CDTF">2021-02-16T18:33:00Z</dcterms:created>
  <dcterms:modified xsi:type="dcterms:W3CDTF">2021-02-16T18:33:00Z</dcterms:modified>
</cp:coreProperties>
</file>