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3" w:rsidRPr="005E53BF" w:rsidRDefault="007E1681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53BF">
        <w:rPr>
          <w:b/>
        </w:rPr>
        <w:t>UNED SÉNIOR</w:t>
      </w:r>
    </w:p>
    <w:p w:rsidR="007E1681" w:rsidRPr="005E53BF" w:rsidRDefault="007E1681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53BF">
        <w:rPr>
          <w:b/>
        </w:rPr>
        <w:t xml:space="preserve">Programa de la materia: </w:t>
      </w:r>
      <w:r w:rsidR="00BE2902" w:rsidRPr="005E53BF">
        <w:rPr>
          <w:b/>
        </w:rPr>
        <w:t>FILOSOFÍA CONTEMPORÁNEA</w:t>
      </w:r>
    </w:p>
    <w:p w:rsidR="007E1681" w:rsidRPr="005E53BF" w:rsidRDefault="00BE2902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53BF">
        <w:rPr>
          <w:b/>
        </w:rPr>
        <w:t>1</w:t>
      </w:r>
      <w:r w:rsidR="00571CD2" w:rsidRPr="005E53BF">
        <w:rPr>
          <w:b/>
        </w:rPr>
        <w:t xml:space="preserve">º </w:t>
      </w:r>
      <w:r w:rsidR="00C669D1" w:rsidRPr="005E53BF">
        <w:rPr>
          <w:b/>
        </w:rPr>
        <w:t>Semestre</w:t>
      </w:r>
      <w:r w:rsidR="00571CD2" w:rsidRPr="005E53BF">
        <w:rPr>
          <w:b/>
        </w:rPr>
        <w:t xml:space="preserve"> (201</w:t>
      </w:r>
      <w:r w:rsidRPr="005E53BF">
        <w:rPr>
          <w:b/>
        </w:rPr>
        <w:t>6-17</w:t>
      </w:r>
      <w:r w:rsidR="007E1681" w:rsidRPr="005E53BF">
        <w:rPr>
          <w:b/>
        </w:rPr>
        <w:t>)</w:t>
      </w:r>
      <w:r w:rsidR="009C017C" w:rsidRPr="005E53BF">
        <w:rPr>
          <w:b/>
        </w:rPr>
        <w:t xml:space="preserve"> </w:t>
      </w:r>
    </w:p>
    <w:p w:rsidR="007E1681" w:rsidRDefault="007E1681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53BF">
        <w:rPr>
          <w:b/>
        </w:rPr>
        <w:t>Prof. Marcelino Agís Villaverde (Tutor UNED Pontevedra)</w:t>
      </w:r>
    </w:p>
    <w:p w:rsidR="003A2749" w:rsidRPr="005E53BF" w:rsidRDefault="003A2749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Prof. José Luis </w:t>
      </w:r>
      <w:proofErr w:type="spellStart"/>
      <w:r>
        <w:rPr>
          <w:b/>
        </w:rPr>
        <w:t>Pastoriza</w:t>
      </w:r>
      <w:proofErr w:type="spellEnd"/>
      <w:r>
        <w:rPr>
          <w:b/>
        </w:rPr>
        <w:t xml:space="preserve"> Rozas</w:t>
      </w:r>
      <w:bookmarkStart w:id="0" w:name="_GoBack"/>
      <w:bookmarkEnd w:id="0"/>
    </w:p>
    <w:p w:rsidR="007E1681" w:rsidRPr="005E53BF" w:rsidRDefault="007E1681" w:rsidP="00B61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E1681" w:rsidRPr="005E53BF" w:rsidRDefault="007E1681" w:rsidP="007E1681">
      <w:pPr>
        <w:jc w:val="both"/>
        <w:rPr>
          <w:b/>
        </w:rPr>
      </w:pPr>
      <w:r w:rsidRPr="005E53BF">
        <w:rPr>
          <w:b/>
        </w:rPr>
        <w:t>1. OBJETIVOS</w:t>
      </w:r>
    </w:p>
    <w:p w:rsidR="00185346" w:rsidRPr="001A2CF3" w:rsidRDefault="00B61750" w:rsidP="00185346">
      <w:pPr>
        <w:jc w:val="both"/>
      </w:pPr>
      <w:r w:rsidRPr="001A2CF3">
        <w:tab/>
      </w:r>
      <w:r w:rsidR="00BE2902" w:rsidRPr="001A2CF3">
        <w:t xml:space="preserve">Conocer la historia de la filosofía del siglo XX supone comprender un poco mejor el mundo actual y los problemas contemporáneos. Han sido muchas y variadas las corrientes filosóficas del pasado siglo. Las circunstancias históricas y las herencias decimonónicas conformaron un periodo muy rico en lo que se refiere a las propuestas filosóficas, y a los debates establecidos entre la filosofía y la ciencia. </w:t>
      </w:r>
      <w:r w:rsidR="0018558D" w:rsidRPr="001A2CF3">
        <w:t>Por otra parte, las circunstancias históricas en la primera mitad de la pasada centuria dieron lugar a un pensamiento que puso en entredicho las seguridades racionales y la propia idea de progreso. La filosofía cuestionó la propia existencia y el lugar central del ser humano como motor de la historia</w:t>
      </w:r>
      <w:r w:rsidR="00185346" w:rsidRPr="001A2CF3">
        <w:t>.</w:t>
      </w:r>
      <w:r w:rsidR="0018558D" w:rsidRPr="001A2CF3">
        <w:t xml:space="preserve"> Termina el siglo XX con el triunfo de las filosofías postmodernas que finiquitan los grandes conceptos de la filosofía tradicional y nos proponen un pensamiento “débil”. Son los últimos estertores del pensamiento metafísico, sistemático y dogmático del pasado. Sobre esa base tan inestable se construye el mundo humano y los nuevos valores que tienen como concepto central la “diferencia”.</w:t>
      </w:r>
    </w:p>
    <w:p w:rsidR="004C6AA5" w:rsidRPr="001A2CF3" w:rsidRDefault="004C6AA5" w:rsidP="00185346">
      <w:pPr>
        <w:jc w:val="both"/>
      </w:pPr>
    </w:p>
    <w:p w:rsidR="007E1681" w:rsidRPr="005E53BF" w:rsidRDefault="007E1681" w:rsidP="007E1681">
      <w:pPr>
        <w:jc w:val="both"/>
        <w:rPr>
          <w:b/>
        </w:rPr>
      </w:pPr>
      <w:r w:rsidRPr="005E53BF">
        <w:rPr>
          <w:b/>
        </w:rPr>
        <w:t>2. METODOLOGÍA</w:t>
      </w:r>
    </w:p>
    <w:p w:rsidR="008D52A2" w:rsidRPr="001A2CF3" w:rsidRDefault="00C0343F" w:rsidP="00FC5DAD">
      <w:pPr>
        <w:numPr>
          <w:ilvl w:val="0"/>
          <w:numId w:val="14"/>
        </w:numPr>
        <w:jc w:val="both"/>
      </w:pPr>
      <w:r w:rsidRPr="001A2CF3">
        <w:t>Clases magistrales, con apoyo audiovisual.</w:t>
      </w:r>
    </w:p>
    <w:p w:rsidR="008D52A2" w:rsidRPr="001A2CF3" w:rsidRDefault="00C0343F" w:rsidP="00FC5DAD">
      <w:pPr>
        <w:numPr>
          <w:ilvl w:val="0"/>
          <w:numId w:val="14"/>
        </w:numPr>
        <w:jc w:val="both"/>
      </w:pPr>
      <w:r w:rsidRPr="001A2CF3">
        <w:t>Elaboración de trabajos de curso por grupos y presentación por parte de los estudiantes.</w:t>
      </w:r>
    </w:p>
    <w:p w:rsidR="00733737" w:rsidRPr="001A2CF3" w:rsidRDefault="00733737" w:rsidP="00FC5DAD">
      <w:pPr>
        <w:numPr>
          <w:ilvl w:val="0"/>
          <w:numId w:val="14"/>
        </w:numPr>
        <w:jc w:val="both"/>
      </w:pPr>
      <w:r w:rsidRPr="001A2CF3">
        <w:t>Sesiones de debate filosófico, moderado por el profesor</w:t>
      </w:r>
    </w:p>
    <w:p w:rsidR="007E1681" w:rsidRPr="005E53BF" w:rsidRDefault="007E1681" w:rsidP="007E1681">
      <w:pPr>
        <w:jc w:val="both"/>
        <w:rPr>
          <w:b/>
        </w:rPr>
      </w:pPr>
      <w:r w:rsidRPr="005E53BF">
        <w:rPr>
          <w:b/>
        </w:rPr>
        <w:t>3. TEMARIO</w:t>
      </w:r>
    </w:p>
    <w:p w:rsidR="00C669D1" w:rsidRPr="001A2CF3" w:rsidRDefault="00D54700" w:rsidP="00C669D1">
      <w:pPr>
        <w:spacing w:after="160" w:line="259" w:lineRule="auto"/>
        <w:ind w:left="360"/>
        <w:jc w:val="both"/>
      </w:pPr>
      <w:r w:rsidRPr="001A2CF3">
        <w:t>Tema 1</w:t>
      </w:r>
      <w:r w:rsidR="00C669D1" w:rsidRPr="001A2CF3">
        <w:t xml:space="preserve">: </w:t>
      </w:r>
      <w:r w:rsidR="0018558D" w:rsidRPr="001A2CF3">
        <w:t xml:space="preserve">La fenomenología </w:t>
      </w:r>
      <w:r w:rsidRPr="001A2CF3">
        <w:t xml:space="preserve">de Husserl o el intento de hacer de la </w:t>
      </w:r>
      <w:r w:rsidR="0018558D" w:rsidRPr="001A2CF3">
        <w:t>filosofía una ciencia.</w:t>
      </w:r>
    </w:p>
    <w:p w:rsidR="00C669D1" w:rsidRPr="001A2CF3" w:rsidRDefault="00C669D1" w:rsidP="00C669D1">
      <w:pPr>
        <w:spacing w:after="160" w:line="259" w:lineRule="auto"/>
        <w:ind w:left="360"/>
        <w:jc w:val="both"/>
      </w:pPr>
      <w:r w:rsidRPr="001A2CF3">
        <w:t xml:space="preserve">Tema </w:t>
      </w:r>
      <w:r w:rsidR="00D54700" w:rsidRPr="001A2CF3">
        <w:t>2</w:t>
      </w:r>
      <w:r w:rsidRPr="001A2CF3">
        <w:t xml:space="preserve">: </w:t>
      </w:r>
      <w:r w:rsidR="00D54700" w:rsidRPr="001A2CF3">
        <w:t>La filosofía personalista: Emmanuel Mounier</w:t>
      </w:r>
    </w:p>
    <w:p w:rsidR="00C669D1" w:rsidRPr="001A2CF3" w:rsidRDefault="00D54700" w:rsidP="00C669D1">
      <w:pPr>
        <w:spacing w:after="160" w:line="259" w:lineRule="auto"/>
        <w:ind w:left="360"/>
        <w:jc w:val="both"/>
      </w:pPr>
      <w:r w:rsidRPr="001A2CF3">
        <w:t>Tema 3</w:t>
      </w:r>
      <w:r w:rsidR="00C669D1" w:rsidRPr="001A2CF3">
        <w:t xml:space="preserve">: </w:t>
      </w:r>
      <w:r w:rsidRPr="001A2CF3">
        <w:t>El existencialismo: Gabriel Marcel</w:t>
      </w:r>
    </w:p>
    <w:p w:rsidR="00C669D1" w:rsidRPr="001A2CF3" w:rsidRDefault="00C669D1" w:rsidP="00C669D1">
      <w:pPr>
        <w:spacing w:after="160" w:line="259" w:lineRule="auto"/>
        <w:ind w:left="360"/>
        <w:jc w:val="both"/>
      </w:pPr>
      <w:r w:rsidRPr="001A2CF3">
        <w:t xml:space="preserve">Tema </w:t>
      </w:r>
      <w:r w:rsidR="00D54700" w:rsidRPr="001A2CF3">
        <w:t>4</w:t>
      </w:r>
      <w:r w:rsidRPr="001A2CF3">
        <w:t xml:space="preserve">: </w:t>
      </w:r>
      <w:r w:rsidR="00D54700" w:rsidRPr="001A2CF3">
        <w:t>El estructuralismo: Claude Levi-Strauss</w:t>
      </w:r>
    </w:p>
    <w:p w:rsidR="00D54700" w:rsidRPr="001A2CF3" w:rsidRDefault="00D54700" w:rsidP="00C669D1">
      <w:pPr>
        <w:spacing w:after="160" w:line="259" w:lineRule="auto"/>
        <w:ind w:left="360"/>
        <w:jc w:val="both"/>
      </w:pPr>
      <w:r w:rsidRPr="001A2CF3">
        <w:t xml:space="preserve">Tema 5: La Escuela de Frankfurt: Max </w:t>
      </w:r>
      <w:proofErr w:type="spellStart"/>
      <w:r w:rsidRPr="001A2CF3">
        <w:t>Horkheimer</w:t>
      </w:r>
      <w:proofErr w:type="spellEnd"/>
    </w:p>
    <w:p w:rsidR="00D54700" w:rsidRPr="001A2CF3" w:rsidRDefault="00D54700" w:rsidP="00C669D1">
      <w:pPr>
        <w:spacing w:after="160" w:line="259" w:lineRule="auto"/>
        <w:ind w:left="360"/>
        <w:jc w:val="both"/>
      </w:pPr>
      <w:r w:rsidRPr="001A2CF3">
        <w:t xml:space="preserve">Tema 6: </w:t>
      </w:r>
      <w:r w:rsidR="00AA4018" w:rsidRPr="001A2CF3">
        <w:t xml:space="preserve">Hans </w:t>
      </w:r>
      <w:proofErr w:type="spellStart"/>
      <w:r w:rsidR="00AA4018" w:rsidRPr="001A2CF3">
        <w:t>Jonas</w:t>
      </w:r>
      <w:proofErr w:type="spellEnd"/>
      <w:r w:rsidR="00AA4018" w:rsidRPr="001A2CF3">
        <w:t>: Ética para una sociedad tecnológica</w:t>
      </w:r>
      <w:r w:rsidRPr="001A2CF3">
        <w:t xml:space="preserve"> </w:t>
      </w:r>
    </w:p>
    <w:p w:rsidR="007C03EE" w:rsidRPr="005E53BF" w:rsidRDefault="007C03EE" w:rsidP="00495B47">
      <w:pPr>
        <w:ind w:left="284"/>
        <w:jc w:val="both"/>
        <w:rPr>
          <w:b/>
        </w:rPr>
      </w:pPr>
    </w:p>
    <w:p w:rsidR="007E1681" w:rsidRPr="001A2CF3" w:rsidRDefault="007E1681" w:rsidP="007E1681">
      <w:pPr>
        <w:jc w:val="both"/>
        <w:rPr>
          <w:b/>
        </w:rPr>
      </w:pPr>
      <w:r w:rsidRPr="001A2CF3">
        <w:rPr>
          <w:b/>
        </w:rPr>
        <w:t>4. TEMAS PARA LOS TRABAJOS DE GRUPO</w:t>
      </w:r>
    </w:p>
    <w:p w:rsidR="00C669D1" w:rsidRPr="005E53BF" w:rsidRDefault="00D54700" w:rsidP="00C669D1">
      <w:pPr>
        <w:pStyle w:val="Prrafodelista"/>
        <w:numPr>
          <w:ilvl w:val="0"/>
          <w:numId w:val="3"/>
        </w:numPr>
        <w:spacing w:after="160" w:line="259" w:lineRule="auto"/>
        <w:jc w:val="both"/>
      </w:pPr>
      <w:r w:rsidRPr="005E53BF">
        <w:t>Fenomenología</w:t>
      </w:r>
      <w:r w:rsidR="00C669D1" w:rsidRPr="005E53BF">
        <w:t xml:space="preserve">: </w:t>
      </w:r>
      <w:r w:rsidRPr="005E53BF">
        <w:t xml:space="preserve">Max Scheler, </w:t>
      </w:r>
      <w:r w:rsidR="00AA4018" w:rsidRPr="005E53BF">
        <w:t xml:space="preserve">Edith </w:t>
      </w:r>
      <w:proofErr w:type="spellStart"/>
      <w:r w:rsidR="00AA4018" w:rsidRPr="005E53BF">
        <w:t>Stein</w:t>
      </w:r>
      <w:proofErr w:type="spellEnd"/>
      <w:r w:rsidR="00AA4018" w:rsidRPr="005E53BF">
        <w:t xml:space="preserve">, </w:t>
      </w:r>
      <w:r w:rsidRPr="005E53BF">
        <w:t>Maurice Merleau-Ponty</w:t>
      </w:r>
    </w:p>
    <w:p w:rsidR="00C669D1" w:rsidRPr="005E53BF" w:rsidRDefault="00D54700" w:rsidP="00C669D1">
      <w:pPr>
        <w:pStyle w:val="Prrafodelista"/>
        <w:numPr>
          <w:ilvl w:val="0"/>
          <w:numId w:val="3"/>
        </w:numPr>
        <w:spacing w:after="160" w:line="259" w:lineRule="auto"/>
        <w:jc w:val="both"/>
      </w:pPr>
      <w:r w:rsidRPr="005E53BF">
        <w:t>Existencialismo</w:t>
      </w:r>
      <w:r w:rsidR="00C669D1" w:rsidRPr="005E53BF">
        <w:t xml:space="preserve">: </w:t>
      </w:r>
      <w:r w:rsidRPr="005E53BF">
        <w:t>Jean Paul Sartre</w:t>
      </w:r>
      <w:r w:rsidR="00C669D1" w:rsidRPr="005E53BF">
        <w:t xml:space="preserve">, </w:t>
      </w:r>
      <w:r w:rsidR="00AA4018" w:rsidRPr="005E53BF">
        <w:t xml:space="preserve">Martin </w:t>
      </w:r>
      <w:r w:rsidRPr="005E53BF">
        <w:t xml:space="preserve">Heidegger, Hannah </w:t>
      </w:r>
      <w:proofErr w:type="spellStart"/>
      <w:r w:rsidRPr="005E53BF">
        <w:t>Aren</w:t>
      </w:r>
      <w:r w:rsidR="00AA4018" w:rsidRPr="005E53BF">
        <w:t>d</w:t>
      </w:r>
      <w:r w:rsidRPr="005E53BF">
        <w:t>t</w:t>
      </w:r>
      <w:proofErr w:type="spellEnd"/>
      <w:r w:rsidRPr="005E53BF">
        <w:t xml:space="preserve">, </w:t>
      </w:r>
      <w:r w:rsidR="00AA4018" w:rsidRPr="005E53BF">
        <w:t xml:space="preserve">M. de </w:t>
      </w:r>
      <w:r w:rsidRPr="005E53BF">
        <w:t>Unamuno</w:t>
      </w:r>
    </w:p>
    <w:p w:rsidR="00C669D1" w:rsidRPr="005E53BF" w:rsidRDefault="00D54700" w:rsidP="00C669D1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lang w:val="fr-FR"/>
        </w:rPr>
      </w:pPr>
      <w:proofErr w:type="spellStart"/>
      <w:r w:rsidRPr="005E53BF">
        <w:rPr>
          <w:lang w:val="fr-FR"/>
        </w:rPr>
        <w:t>Estructuralismo</w:t>
      </w:r>
      <w:proofErr w:type="spellEnd"/>
      <w:r w:rsidRPr="005E53BF">
        <w:rPr>
          <w:lang w:val="fr-FR"/>
        </w:rPr>
        <w:t>: Michel Foucault, Jacques Derrida</w:t>
      </w:r>
      <w:r w:rsidR="00AA4018" w:rsidRPr="005E53BF">
        <w:rPr>
          <w:lang w:val="fr-FR"/>
        </w:rPr>
        <w:t xml:space="preserve">, </w:t>
      </w:r>
      <w:r w:rsidR="005E53BF" w:rsidRPr="005E53BF">
        <w:rPr>
          <w:lang w:val="fr-FR"/>
        </w:rPr>
        <w:t xml:space="preserve">Gilles </w:t>
      </w:r>
      <w:r w:rsidR="00AA4018" w:rsidRPr="005E53BF">
        <w:rPr>
          <w:lang w:val="fr-FR"/>
        </w:rPr>
        <w:t>Deleuze</w:t>
      </w:r>
    </w:p>
    <w:p w:rsidR="00C669D1" w:rsidRPr="005E53BF" w:rsidRDefault="00D54700" w:rsidP="00C669D1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lang w:val="de-DE"/>
        </w:rPr>
      </w:pPr>
      <w:r w:rsidRPr="005E53BF">
        <w:rPr>
          <w:lang w:val="de-DE"/>
        </w:rPr>
        <w:t xml:space="preserve">Escuela de Frankfurt: Theodor Adorno, Herbert Marcuse, </w:t>
      </w:r>
      <w:r w:rsidR="00AA4018" w:rsidRPr="005E53BF">
        <w:rPr>
          <w:lang w:val="de-DE"/>
        </w:rPr>
        <w:t>Jü</w:t>
      </w:r>
      <w:r w:rsidRPr="005E53BF">
        <w:rPr>
          <w:lang w:val="de-DE"/>
        </w:rPr>
        <w:t xml:space="preserve">rgen Habermas, </w:t>
      </w:r>
    </w:p>
    <w:p w:rsidR="00D54700" w:rsidRPr="005E53BF" w:rsidRDefault="00D54700" w:rsidP="00C669D1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lang w:val="it-IT"/>
        </w:rPr>
      </w:pPr>
      <w:r w:rsidRPr="005E53BF">
        <w:rPr>
          <w:lang w:val="it-IT"/>
        </w:rPr>
        <w:t>Pensamiento Posmoderno: Jean François Lyotard</w:t>
      </w:r>
      <w:r w:rsidR="00AA4018" w:rsidRPr="005E53BF">
        <w:rPr>
          <w:lang w:val="it-IT"/>
        </w:rPr>
        <w:t>, Gianni Vattimo</w:t>
      </w:r>
    </w:p>
    <w:p w:rsidR="00AA4018" w:rsidRDefault="00AA4018" w:rsidP="00C669D1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lang w:val="fr-FR"/>
        </w:rPr>
      </w:pPr>
      <w:proofErr w:type="spellStart"/>
      <w:r w:rsidRPr="005E53BF">
        <w:rPr>
          <w:lang w:val="fr-FR"/>
        </w:rPr>
        <w:t>Pensamiento</w:t>
      </w:r>
      <w:proofErr w:type="spellEnd"/>
      <w:r w:rsidRPr="005E53BF">
        <w:rPr>
          <w:lang w:val="fr-FR"/>
        </w:rPr>
        <w:t xml:space="preserve"> </w:t>
      </w:r>
      <w:proofErr w:type="spellStart"/>
      <w:r w:rsidRPr="005E53BF">
        <w:rPr>
          <w:lang w:val="fr-FR"/>
        </w:rPr>
        <w:t>feminista</w:t>
      </w:r>
      <w:proofErr w:type="spellEnd"/>
      <w:r w:rsidRPr="005E53BF">
        <w:rPr>
          <w:lang w:val="fr-FR"/>
        </w:rPr>
        <w:t>: Simonne. de Beauvoir, etc.</w:t>
      </w:r>
    </w:p>
    <w:p w:rsidR="001A2CF3" w:rsidRPr="003A2749" w:rsidRDefault="001A2CF3" w:rsidP="007E1681">
      <w:pPr>
        <w:jc w:val="both"/>
        <w:rPr>
          <w:b/>
          <w:lang w:val="fr-FR"/>
        </w:rPr>
      </w:pPr>
    </w:p>
    <w:p w:rsidR="007E1681" w:rsidRPr="005E53BF" w:rsidRDefault="001A2CF3" w:rsidP="007E1681">
      <w:pPr>
        <w:jc w:val="both"/>
        <w:rPr>
          <w:b/>
        </w:rPr>
      </w:pPr>
      <w:r>
        <w:rPr>
          <w:b/>
        </w:rPr>
        <w:t>5</w:t>
      </w:r>
      <w:r w:rsidR="00733737" w:rsidRPr="005E53BF">
        <w:rPr>
          <w:b/>
        </w:rPr>
        <w:t xml:space="preserve">. </w:t>
      </w:r>
      <w:r w:rsidR="007E1681" w:rsidRPr="005E53BF">
        <w:rPr>
          <w:b/>
        </w:rPr>
        <w:t>BIBLIOGRAFÍA</w:t>
      </w:r>
    </w:p>
    <w:p w:rsidR="005E53BF" w:rsidRPr="005E53BF" w:rsidRDefault="00CB3FBC" w:rsidP="00CB3FBC">
      <w:pPr>
        <w:jc w:val="both"/>
        <w:rPr>
          <w:b/>
        </w:rPr>
      </w:pPr>
      <w:r w:rsidRPr="005E53BF">
        <w:rPr>
          <w:b/>
        </w:rPr>
        <w:t>A)</w:t>
      </w:r>
      <w:r w:rsidR="00B61C6D" w:rsidRPr="005E53BF">
        <w:rPr>
          <w:b/>
        </w:rPr>
        <w:t xml:space="preserve">. </w:t>
      </w:r>
      <w:r w:rsidR="005E53BF" w:rsidRPr="005E53BF">
        <w:rPr>
          <w:b/>
        </w:rPr>
        <w:t>Fuentes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Derrida, J.: La deconstrucción en las fronteras de la filosofía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Derrida, J.: Márgenes de la Filosofía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Husserl, E.: La idea de la Fenomenología, FCE Madrid 1982.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Husserl, E.: La crisis de las ciencias europeas, Ed. Crítica, Barcelona.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Heidegger: El ser y el tiempo, F.C.E.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Heidegger, M.: Carta sobre el humanismo, Taurus, Madrid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Heidegger, M.: Arte y poesía, FCE.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proofErr w:type="spellStart"/>
      <w:r w:rsidRPr="001A2CF3">
        <w:rPr>
          <w:rFonts w:ascii="Verdana" w:hAnsi="Verdana"/>
          <w:sz w:val="21"/>
        </w:rPr>
        <w:t>Horkheimer</w:t>
      </w:r>
      <w:proofErr w:type="spellEnd"/>
      <w:r w:rsidRPr="001A2CF3">
        <w:rPr>
          <w:rFonts w:ascii="Verdana" w:hAnsi="Verdana"/>
          <w:sz w:val="21"/>
        </w:rPr>
        <w:t>, M.: Teoría crítica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proofErr w:type="spellStart"/>
      <w:r w:rsidRPr="001A2CF3">
        <w:rPr>
          <w:rFonts w:ascii="Verdana" w:hAnsi="Verdana"/>
          <w:sz w:val="21"/>
        </w:rPr>
        <w:t>Jonas</w:t>
      </w:r>
      <w:proofErr w:type="spellEnd"/>
      <w:r w:rsidRPr="001A2CF3">
        <w:rPr>
          <w:rFonts w:ascii="Verdana" w:hAnsi="Verdana"/>
          <w:sz w:val="21"/>
        </w:rPr>
        <w:t>, H.: El principio de responsabilidad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proofErr w:type="spellStart"/>
      <w:r w:rsidRPr="001A2CF3">
        <w:rPr>
          <w:rFonts w:ascii="Verdana" w:hAnsi="Verdana"/>
          <w:sz w:val="21"/>
        </w:rPr>
        <w:t>Lyotard</w:t>
      </w:r>
      <w:proofErr w:type="spellEnd"/>
      <w:r w:rsidRPr="001A2CF3">
        <w:rPr>
          <w:rFonts w:ascii="Verdana" w:hAnsi="Verdana"/>
          <w:sz w:val="21"/>
        </w:rPr>
        <w:t>, J.-F.: La condición posmoderna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Marcel, G.: Ser y tener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Marcel, G.: Diario Metafísico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Mounier, E.: Manifiesto</w:t>
      </w:r>
      <w:r w:rsidRPr="001A2CF3">
        <w:rPr>
          <w:rFonts w:ascii="Verdana" w:hAnsi="Verdana"/>
          <w:i/>
          <w:sz w:val="21"/>
        </w:rPr>
        <w:t xml:space="preserve"> </w:t>
      </w:r>
      <w:r w:rsidRPr="001A2CF3">
        <w:rPr>
          <w:rFonts w:ascii="Verdana" w:hAnsi="Verdana"/>
          <w:sz w:val="21"/>
        </w:rPr>
        <w:t>al servicio del personalismo</w:t>
      </w:r>
    </w:p>
    <w:p w:rsidR="005E53BF" w:rsidRPr="001A2CF3" w:rsidRDefault="005E53BF" w:rsidP="001A2CF3">
      <w:pPr>
        <w:pStyle w:val="Prrafodelista"/>
        <w:numPr>
          <w:ilvl w:val="0"/>
          <w:numId w:val="23"/>
        </w:numPr>
        <w:rPr>
          <w:rFonts w:ascii="Verdana" w:hAnsi="Verdana"/>
          <w:sz w:val="21"/>
          <w:lang w:val="it-IT"/>
        </w:rPr>
      </w:pPr>
      <w:r w:rsidRPr="001A2CF3">
        <w:rPr>
          <w:rFonts w:ascii="Verdana" w:hAnsi="Verdana"/>
          <w:sz w:val="21"/>
          <w:lang w:val="it-IT"/>
        </w:rPr>
        <w:t>Vattimo, G. (ed.): Pensamiento débil.</w:t>
      </w:r>
    </w:p>
    <w:p w:rsidR="005E53BF" w:rsidRPr="005E53BF" w:rsidRDefault="005E53BF" w:rsidP="005E53BF">
      <w:pPr>
        <w:rPr>
          <w:rFonts w:ascii="Verdana" w:hAnsi="Verdana"/>
          <w:lang w:val="it-IT"/>
        </w:rPr>
      </w:pPr>
    </w:p>
    <w:p w:rsidR="005E53BF" w:rsidRPr="005E53BF" w:rsidRDefault="005E53BF" w:rsidP="005E53BF">
      <w:pPr>
        <w:rPr>
          <w:rFonts w:ascii="Verdana" w:hAnsi="Verdana"/>
          <w:b/>
        </w:rPr>
      </w:pPr>
      <w:r w:rsidRPr="005E53BF">
        <w:rPr>
          <w:rFonts w:ascii="Verdana" w:hAnsi="Verdana"/>
          <w:b/>
        </w:rPr>
        <w:t>B) Bibliografía Secundaria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 xml:space="preserve">Agís Villaverde, M.: </w:t>
      </w:r>
      <w:proofErr w:type="spellStart"/>
      <w:r w:rsidRPr="001A2CF3">
        <w:rPr>
          <w:rFonts w:ascii="Verdana" w:hAnsi="Verdana"/>
          <w:sz w:val="21"/>
        </w:rPr>
        <w:t>Camiñantes</w:t>
      </w:r>
      <w:proofErr w:type="spellEnd"/>
      <w:r w:rsidRPr="001A2CF3">
        <w:rPr>
          <w:rFonts w:ascii="Verdana" w:hAnsi="Verdana"/>
          <w:sz w:val="21"/>
        </w:rPr>
        <w:t>: Un itinerario filosófico, Ed. Galaxia, Vigo 2009 (trad. esp. El Camino de la Filosofía, Ed. Univ. Don Bosco, San Salvador 2011).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 xml:space="preserve">Bengoa Ruíz de </w:t>
      </w:r>
      <w:proofErr w:type="spellStart"/>
      <w:r w:rsidRPr="001A2CF3">
        <w:rPr>
          <w:rFonts w:ascii="Verdana" w:hAnsi="Verdana"/>
          <w:sz w:val="21"/>
        </w:rPr>
        <w:t>Azúa</w:t>
      </w:r>
      <w:proofErr w:type="spellEnd"/>
      <w:r w:rsidRPr="001A2CF3">
        <w:rPr>
          <w:rFonts w:ascii="Verdana" w:hAnsi="Verdana"/>
          <w:sz w:val="21"/>
        </w:rPr>
        <w:t>: De Heidegger a Habermas. Ed. Herder, Barcelona.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 xml:space="preserve">Hernández Pacheco, J.: Corrientes </w:t>
      </w:r>
      <w:proofErr w:type="spellStart"/>
      <w:r w:rsidRPr="001A2CF3">
        <w:rPr>
          <w:rFonts w:ascii="Verdana" w:hAnsi="Verdana"/>
          <w:sz w:val="21"/>
        </w:rPr>
        <w:t>actuais</w:t>
      </w:r>
      <w:proofErr w:type="spellEnd"/>
      <w:r w:rsidRPr="001A2CF3">
        <w:rPr>
          <w:rFonts w:ascii="Verdana" w:hAnsi="Verdana"/>
          <w:sz w:val="21"/>
        </w:rPr>
        <w:t xml:space="preserve"> de la filosofía. La escuela de </w:t>
      </w:r>
      <w:proofErr w:type="spellStart"/>
      <w:r w:rsidRPr="001A2CF3">
        <w:rPr>
          <w:rFonts w:ascii="Verdana" w:hAnsi="Verdana"/>
          <w:sz w:val="21"/>
        </w:rPr>
        <w:t>Francfort</w:t>
      </w:r>
      <w:proofErr w:type="spellEnd"/>
      <w:r w:rsidRPr="001A2CF3">
        <w:rPr>
          <w:rFonts w:ascii="Verdana" w:hAnsi="Verdana"/>
          <w:sz w:val="21"/>
        </w:rPr>
        <w:t xml:space="preserve">. La filosofía hermenéutica, </w:t>
      </w:r>
      <w:proofErr w:type="spellStart"/>
      <w:r w:rsidRPr="001A2CF3">
        <w:rPr>
          <w:rFonts w:ascii="Verdana" w:hAnsi="Verdana"/>
          <w:sz w:val="21"/>
        </w:rPr>
        <w:t>Tecnos</w:t>
      </w:r>
      <w:proofErr w:type="spellEnd"/>
      <w:r w:rsidRPr="001A2CF3">
        <w:rPr>
          <w:rFonts w:ascii="Verdana" w:hAnsi="Verdana"/>
          <w:sz w:val="21"/>
        </w:rPr>
        <w:t>, Madrid 1996.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proofErr w:type="spellStart"/>
      <w:r w:rsidRPr="001A2CF3">
        <w:rPr>
          <w:rFonts w:ascii="Verdana" w:hAnsi="Verdana"/>
          <w:sz w:val="21"/>
        </w:rPr>
        <w:t>Lyotard</w:t>
      </w:r>
      <w:proofErr w:type="spellEnd"/>
      <w:r w:rsidRPr="001A2CF3">
        <w:rPr>
          <w:rFonts w:ascii="Verdana" w:hAnsi="Verdana"/>
          <w:sz w:val="21"/>
        </w:rPr>
        <w:t>, J.-F.: La Fenomenología, Paidós, Barcelona 1989.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Rodríguez, Ramón: Heidegger y la crisis de la modernidad, Ed. Síntesis Madrid 2006.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r w:rsidRPr="001A2CF3">
        <w:rPr>
          <w:rFonts w:ascii="Verdana" w:hAnsi="Verdana"/>
          <w:sz w:val="21"/>
        </w:rPr>
        <w:t>San Martín, J.: La estructura del método fenomenológico, UNED, Madrid 1986.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rFonts w:ascii="Verdana" w:hAnsi="Verdana"/>
          <w:sz w:val="21"/>
        </w:rPr>
      </w:pPr>
      <w:proofErr w:type="spellStart"/>
      <w:r w:rsidRPr="001A2CF3">
        <w:rPr>
          <w:rFonts w:ascii="Verdana" w:hAnsi="Verdana"/>
          <w:sz w:val="21"/>
        </w:rPr>
        <w:t>Peretti</w:t>
      </w:r>
      <w:proofErr w:type="spellEnd"/>
      <w:r w:rsidRPr="001A2CF3">
        <w:rPr>
          <w:rFonts w:ascii="Verdana" w:hAnsi="Verdana"/>
          <w:sz w:val="21"/>
        </w:rPr>
        <w:t>, C.: Jacques Derrida: Texto y deconstrucción; Ed. Anthropos, Barcelona.</w:t>
      </w:r>
    </w:p>
    <w:p w:rsidR="005E53BF" w:rsidRPr="001A2CF3" w:rsidRDefault="005E53BF" w:rsidP="001A2CF3">
      <w:pPr>
        <w:pStyle w:val="Prrafodelista"/>
        <w:numPr>
          <w:ilvl w:val="0"/>
          <w:numId w:val="22"/>
        </w:numPr>
        <w:rPr>
          <w:sz w:val="21"/>
        </w:rPr>
      </w:pPr>
      <w:proofErr w:type="spellStart"/>
      <w:r w:rsidRPr="001A2CF3">
        <w:rPr>
          <w:rFonts w:ascii="Verdana" w:hAnsi="Verdana"/>
          <w:sz w:val="21"/>
        </w:rPr>
        <w:lastRenderedPageBreak/>
        <w:t>Bolivar</w:t>
      </w:r>
      <w:proofErr w:type="spellEnd"/>
      <w:r w:rsidRPr="001A2CF3">
        <w:rPr>
          <w:rFonts w:ascii="Verdana" w:hAnsi="Verdana"/>
          <w:sz w:val="21"/>
        </w:rPr>
        <w:t xml:space="preserve"> </w:t>
      </w:r>
      <w:proofErr w:type="spellStart"/>
      <w:r w:rsidRPr="001A2CF3">
        <w:rPr>
          <w:rFonts w:ascii="Verdana" w:hAnsi="Verdana"/>
          <w:sz w:val="21"/>
        </w:rPr>
        <w:t>Botia</w:t>
      </w:r>
      <w:proofErr w:type="spellEnd"/>
      <w:r w:rsidRPr="001A2CF3">
        <w:rPr>
          <w:rFonts w:ascii="Verdana" w:hAnsi="Verdana"/>
          <w:sz w:val="21"/>
        </w:rPr>
        <w:t>, A.: El estructuralismo: de Levi-Strauss a Derrida, Ed. Cincel, Madrid.</w:t>
      </w:r>
    </w:p>
    <w:sectPr w:rsidR="005E53BF" w:rsidRPr="001A2CF3" w:rsidSect="002051A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FC" w:rsidRDefault="008168FC" w:rsidP="00082743">
      <w:pPr>
        <w:spacing w:after="0" w:line="240" w:lineRule="auto"/>
      </w:pPr>
      <w:r>
        <w:separator/>
      </w:r>
    </w:p>
  </w:endnote>
  <w:endnote w:type="continuationSeparator" w:id="0">
    <w:p w:rsidR="008168FC" w:rsidRDefault="008168FC" w:rsidP="0008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098356"/>
      <w:docPartObj>
        <w:docPartGallery w:val="Page Numbers (Bottom of Page)"/>
        <w:docPartUnique/>
      </w:docPartObj>
    </w:sdtPr>
    <w:sdtEndPr/>
    <w:sdtContent>
      <w:p w:rsidR="00082743" w:rsidRDefault="00F907B9">
        <w:pPr>
          <w:pStyle w:val="Piedepgina"/>
          <w:jc w:val="center"/>
        </w:pPr>
        <w:r>
          <w:fldChar w:fldCharType="begin"/>
        </w:r>
        <w:r w:rsidR="0035038C">
          <w:instrText xml:space="preserve"> PAGE   \* MERGEFORMAT </w:instrText>
        </w:r>
        <w:r>
          <w:fldChar w:fldCharType="separate"/>
        </w:r>
        <w:r w:rsidR="003A2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743" w:rsidRDefault="000827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FC" w:rsidRDefault="008168FC" w:rsidP="00082743">
      <w:pPr>
        <w:spacing w:after="0" w:line="240" w:lineRule="auto"/>
      </w:pPr>
      <w:r>
        <w:separator/>
      </w:r>
    </w:p>
  </w:footnote>
  <w:footnote w:type="continuationSeparator" w:id="0">
    <w:p w:rsidR="008168FC" w:rsidRDefault="008168FC" w:rsidP="0008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D4A"/>
    <w:multiLevelType w:val="hybridMultilevel"/>
    <w:tmpl w:val="4D008FB4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51367B6"/>
    <w:multiLevelType w:val="hybridMultilevel"/>
    <w:tmpl w:val="033ED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8157D"/>
    <w:multiLevelType w:val="hybridMultilevel"/>
    <w:tmpl w:val="2F402F5C"/>
    <w:lvl w:ilvl="0" w:tplc="0C0A0013">
      <w:start w:val="1"/>
      <w:numFmt w:val="upp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6A560D"/>
    <w:multiLevelType w:val="hybridMultilevel"/>
    <w:tmpl w:val="F9A82DFC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701488"/>
    <w:multiLevelType w:val="hybridMultilevel"/>
    <w:tmpl w:val="0DF26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49CC"/>
    <w:multiLevelType w:val="hybridMultilevel"/>
    <w:tmpl w:val="B9404294"/>
    <w:lvl w:ilvl="0" w:tplc="A0D480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EE97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2AD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DC73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D46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9456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1276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DC3A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4C6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38313FD"/>
    <w:multiLevelType w:val="hybridMultilevel"/>
    <w:tmpl w:val="2C40DC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B582C"/>
    <w:multiLevelType w:val="hybridMultilevel"/>
    <w:tmpl w:val="BDFE491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5122F"/>
    <w:multiLevelType w:val="hybridMultilevel"/>
    <w:tmpl w:val="A02A108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0717C15"/>
    <w:multiLevelType w:val="hybridMultilevel"/>
    <w:tmpl w:val="F30CB1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77ADB"/>
    <w:multiLevelType w:val="hybridMultilevel"/>
    <w:tmpl w:val="E2F2E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062EC"/>
    <w:multiLevelType w:val="hybridMultilevel"/>
    <w:tmpl w:val="74C8A9C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7A24972"/>
    <w:multiLevelType w:val="hybridMultilevel"/>
    <w:tmpl w:val="A690859E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A5A32AF"/>
    <w:multiLevelType w:val="hybridMultilevel"/>
    <w:tmpl w:val="2B047F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448C3"/>
    <w:multiLevelType w:val="hybridMultilevel"/>
    <w:tmpl w:val="39142EFC"/>
    <w:lvl w:ilvl="0" w:tplc="70E6C9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3D430EC"/>
    <w:multiLevelType w:val="hybridMultilevel"/>
    <w:tmpl w:val="11646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83B79"/>
    <w:multiLevelType w:val="hybridMultilevel"/>
    <w:tmpl w:val="88C461C8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C9F0D43"/>
    <w:multiLevelType w:val="multilevel"/>
    <w:tmpl w:val="C4E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303CC3"/>
    <w:multiLevelType w:val="hybridMultilevel"/>
    <w:tmpl w:val="8B7EF7FC"/>
    <w:lvl w:ilvl="0" w:tplc="18F833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2272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AE71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80A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FC91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92E1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4AB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A219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62C4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CF4096C"/>
    <w:multiLevelType w:val="hybridMultilevel"/>
    <w:tmpl w:val="6AB065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A544E"/>
    <w:multiLevelType w:val="hybridMultilevel"/>
    <w:tmpl w:val="E06897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272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AE71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80A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FC91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92E1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4AB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A219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62C4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A8B09B2"/>
    <w:multiLevelType w:val="hybridMultilevel"/>
    <w:tmpl w:val="379229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24ECF"/>
    <w:multiLevelType w:val="hybridMultilevel"/>
    <w:tmpl w:val="62641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4"/>
  </w:num>
  <w:num w:numId="5">
    <w:abstractNumId w:val="21"/>
  </w:num>
  <w:num w:numId="6">
    <w:abstractNumId w:val="9"/>
  </w:num>
  <w:num w:numId="7">
    <w:abstractNumId w:val="13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1"/>
  </w:num>
  <w:num w:numId="13">
    <w:abstractNumId w:val="18"/>
  </w:num>
  <w:num w:numId="14">
    <w:abstractNumId w:val="20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19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681"/>
    <w:rsid w:val="00026711"/>
    <w:rsid w:val="00082743"/>
    <w:rsid w:val="000E5643"/>
    <w:rsid w:val="00135D7F"/>
    <w:rsid w:val="00152FCD"/>
    <w:rsid w:val="00163F35"/>
    <w:rsid w:val="001657A6"/>
    <w:rsid w:val="00185346"/>
    <w:rsid w:val="0018558D"/>
    <w:rsid w:val="001917F8"/>
    <w:rsid w:val="001A22C9"/>
    <w:rsid w:val="001A2CF3"/>
    <w:rsid w:val="002051A3"/>
    <w:rsid w:val="00271F14"/>
    <w:rsid w:val="002D3B7D"/>
    <w:rsid w:val="002E2144"/>
    <w:rsid w:val="003110CC"/>
    <w:rsid w:val="00347B08"/>
    <w:rsid w:val="0035038C"/>
    <w:rsid w:val="00384BA5"/>
    <w:rsid w:val="003876BC"/>
    <w:rsid w:val="003A2749"/>
    <w:rsid w:val="003D587E"/>
    <w:rsid w:val="004479EA"/>
    <w:rsid w:val="004730E8"/>
    <w:rsid w:val="004810BE"/>
    <w:rsid w:val="00490FB2"/>
    <w:rsid w:val="00491E68"/>
    <w:rsid w:val="00495B47"/>
    <w:rsid w:val="004C574F"/>
    <w:rsid w:val="004C6AA5"/>
    <w:rsid w:val="004E43B8"/>
    <w:rsid w:val="004F0C4D"/>
    <w:rsid w:val="00571CD2"/>
    <w:rsid w:val="005840E2"/>
    <w:rsid w:val="005D06A2"/>
    <w:rsid w:val="005D3894"/>
    <w:rsid w:val="005E53BF"/>
    <w:rsid w:val="00617F26"/>
    <w:rsid w:val="00660533"/>
    <w:rsid w:val="006A3F82"/>
    <w:rsid w:val="006B0B1F"/>
    <w:rsid w:val="00733737"/>
    <w:rsid w:val="0073431A"/>
    <w:rsid w:val="0075624C"/>
    <w:rsid w:val="007B1833"/>
    <w:rsid w:val="007B1F8A"/>
    <w:rsid w:val="007C03EE"/>
    <w:rsid w:val="007E1681"/>
    <w:rsid w:val="008168FC"/>
    <w:rsid w:val="00832C9F"/>
    <w:rsid w:val="008451C4"/>
    <w:rsid w:val="0088157F"/>
    <w:rsid w:val="0088779D"/>
    <w:rsid w:val="008D52A2"/>
    <w:rsid w:val="008E0BA4"/>
    <w:rsid w:val="008F512E"/>
    <w:rsid w:val="009540B6"/>
    <w:rsid w:val="009541F6"/>
    <w:rsid w:val="009559CE"/>
    <w:rsid w:val="009C017C"/>
    <w:rsid w:val="009D14CD"/>
    <w:rsid w:val="009D6180"/>
    <w:rsid w:val="00A55622"/>
    <w:rsid w:val="00A60BE4"/>
    <w:rsid w:val="00A95649"/>
    <w:rsid w:val="00AA4018"/>
    <w:rsid w:val="00B33826"/>
    <w:rsid w:val="00B61750"/>
    <w:rsid w:val="00B61C6D"/>
    <w:rsid w:val="00B626D6"/>
    <w:rsid w:val="00BA76A1"/>
    <w:rsid w:val="00BB1D57"/>
    <w:rsid w:val="00BD7948"/>
    <w:rsid w:val="00BE2902"/>
    <w:rsid w:val="00C0343F"/>
    <w:rsid w:val="00C6189A"/>
    <w:rsid w:val="00C669D1"/>
    <w:rsid w:val="00CB3FBC"/>
    <w:rsid w:val="00CD37FF"/>
    <w:rsid w:val="00CE2566"/>
    <w:rsid w:val="00D24998"/>
    <w:rsid w:val="00D54700"/>
    <w:rsid w:val="00E13732"/>
    <w:rsid w:val="00E271A2"/>
    <w:rsid w:val="00E343D3"/>
    <w:rsid w:val="00ED5649"/>
    <w:rsid w:val="00F209B3"/>
    <w:rsid w:val="00F907B9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3F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82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2743"/>
  </w:style>
  <w:style w:type="paragraph" w:styleId="Piedepgina">
    <w:name w:val="footer"/>
    <w:basedOn w:val="Normal"/>
    <w:link w:val="PiedepginaCar"/>
    <w:uiPriority w:val="99"/>
    <w:unhideWhenUsed/>
    <w:rsid w:val="00082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743"/>
  </w:style>
  <w:style w:type="character" w:styleId="Hipervnculo">
    <w:name w:val="Hyperlink"/>
    <w:basedOn w:val="Fuentedeprrafopredeter"/>
    <w:uiPriority w:val="99"/>
    <w:semiHidden/>
    <w:unhideWhenUsed/>
    <w:rsid w:val="00152FC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52FCD"/>
  </w:style>
  <w:style w:type="character" w:customStyle="1" w:styleId="citation">
    <w:name w:val="citation"/>
    <w:basedOn w:val="Fuentedeprrafopredeter"/>
    <w:rsid w:val="00152FCD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84BA5"/>
  </w:style>
  <w:style w:type="character" w:customStyle="1" w:styleId="FechaCar">
    <w:name w:val="Fecha Car"/>
    <w:basedOn w:val="Fuentedeprrafopredeter"/>
    <w:link w:val="Fecha"/>
    <w:uiPriority w:val="99"/>
    <w:semiHidden/>
    <w:rsid w:val="00384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6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91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21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Admin</cp:lastModifiedBy>
  <cp:revision>6</cp:revision>
  <dcterms:created xsi:type="dcterms:W3CDTF">2016-06-03T16:40:00Z</dcterms:created>
  <dcterms:modified xsi:type="dcterms:W3CDTF">2016-06-03T17:36:00Z</dcterms:modified>
</cp:coreProperties>
</file>