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8F" w:rsidRPr="007A5C0F" w:rsidRDefault="007A5C0F" w:rsidP="007A5C0F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UNED SENIOR </w:t>
      </w:r>
      <w:r w:rsidRPr="007A5C0F">
        <w:rPr>
          <w:sz w:val="24"/>
          <w:szCs w:val="24"/>
          <w:lang w:val="en-US"/>
        </w:rPr>
        <w:t>2014-15</w:t>
      </w:r>
      <w:r>
        <w:rPr>
          <w:sz w:val="24"/>
          <w:szCs w:val="24"/>
          <w:lang w:val="en-US"/>
        </w:rPr>
        <w:t>. C.</w:t>
      </w:r>
      <w:r w:rsidRPr="007A5C0F">
        <w:rPr>
          <w:sz w:val="24"/>
          <w:szCs w:val="24"/>
          <w:lang w:val="en-US"/>
        </w:rPr>
        <w:t>A UNED PONTEVEDRA</w:t>
      </w:r>
      <w:r>
        <w:rPr>
          <w:sz w:val="24"/>
          <w:szCs w:val="24"/>
          <w:lang w:val="en-US"/>
        </w:rPr>
        <w:t xml:space="preserve"> </w:t>
      </w:r>
    </w:p>
    <w:p w:rsidR="007A5C0F" w:rsidRPr="007A5C0F" w:rsidRDefault="007A5C0F" w:rsidP="007A5C0F">
      <w:pPr>
        <w:spacing w:line="360" w:lineRule="auto"/>
        <w:rPr>
          <w:b/>
          <w:sz w:val="24"/>
          <w:szCs w:val="24"/>
        </w:rPr>
      </w:pPr>
      <w:r w:rsidRPr="007A5C0F">
        <w:rPr>
          <w:b/>
          <w:sz w:val="24"/>
          <w:szCs w:val="24"/>
        </w:rPr>
        <w:t>TITULO</w:t>
      </w:r>
    </w:p>
    <w:p w:rsidR="0052308F" w:rsidRDefault="007A5C0F" w:rsidP="0099194D">
      <w:pPr>
        <w:spacing w:line="360" w:lineRule="auto"/>
        <w:rPr>
          <w:sz w:val="24"/>
          <w:szCs w:val="24"/>
        </w:rPr>
      </w:pPr>
      <w:r w:rsidRPr="007A5C0F">
        <w:rPr>
          <w:sz w:val="24"/>
          <w:szCs w:val="24"/>
        </w:rPr>
        <w:t>Filosofía y ciencia en el renacimiento</w:t>
      </w:r>
    </w:p>
    <w:p w:rsidR="007A5C0F" w:rsidRPr="0084011E" w:rsidRDefault="0084011E" w:rsidP="0099194D">
      <w:pPr>
        <w:spacing w:line="360" w:lineRule="auto"/>
        <w:rPr>
          <w:b/>
          <w:sz w:val="24"/>
          <w:szCs w:val="24"/>
        </w:rPr>
      </w:pPr>
      <w:r w:rsidRPr="0084011E">
        <w:rPr>
          <w:b/>
          <w:sz w:val="24"/>
          <w:szCs w:val="24"/>
        </w:rPr>
        <w:t>PONENTE</w:t>
      </w:r>
    </w:p>
    <w:p w:rsidR="007A5C0F" w:rsidRDefault="007A5C0F" w:rsidP="009919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Marcelino Agís</w:t>
      </w:r>
      <w:bookmarkStart w:id="0" w:name="_GoBack"/>
      <w:bookmarkEnd w:id="0"/>
    </w:p>
    <w:p w:rsidR="0084011E" w:rsidRPr="0084011E" w:rsidRDefault="0084011E" w:rsidP="0099194D">
      <w:pPr>
        <w:spacing w:line="360" w:lineRule="auto"/>
        <w:rPr>
          <w:b/>
          <w:sz w:val="24"/>
          <w:szCs w:val="24"/>
        </w:rPr>
      </w:pPr>
      <w:r w:rsidRPr="0084011E">
        <w:rPr>
          <w:b/>
          <w:sz w:val="24"/>
          <w:szCs w:val="24"/>
        </w:rPr>
        <w:t>HORARIO</w:t>
      </w:r>
    </w:p>
    <w:p w:rsidR="007A5C0F" w:rsidRPr="007A5C0F" w:rsidRDefault="007A5C0F" w:rsidP="009919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Miércoles de 18:00</w:t>
      </w:r>
      <w:r w:rsidR="0084011E">
        <w:rPr>
          <w:sz w:val="24"/>
          <w:szCs w:val="24"/>
        </w:rPr>
        <w:t>h</w:t>
      </w:r>
      <w:r>
        <w:rPr>
          <w:sz w:val="24"/>
          <w:szCs w:val="24"/>
        </w:rPr>
        <w:t xml:space="preserve"> a  20:00</w:t>
      </w:r>
      <w:r w:rsidR="0084011E">
        <w:rPr>
          <w:sz w:val="24"/>
          <w:szCs w:val="24"/>
        </w:rPr>
        <w:t>h. Del 22 de octubre a 25 de febrero.</w:t>
      </w:r>
    </w:p>
    <w:p w:rsidR="0052308F" w:rsidRPr="0099194D" w:rsidRDefault="0052308F" w:rsidP="0099194D">
      <w:pPr>
        <w:spacing w:line="360" w:lineRule="auto"/>
        <w:rPr>
          <w:b/>
          <w:sz w:val="24"/>
          <w:szCs w:val="24"/>
        </w:rPr>
      </w:pPr>
      <w:r w:rsidRPr="0099194D">
        <w:rPr>
          <w:b/>
          <w:sz w:val="24"/>
          <w:szCs w:val="24"/>
        </w:rPr>
        <w:t>OBJETIVOS</w:t>
      </w:r>
    </w:p>
    <w:p w:rsidR="0052308F" w:rsidRPr="0099194D" w:rsidRDefault="0052308F" w:rsidP="0099194D">
      <w:pPr>
        <w:spacing w:line="360" w:lineRule="auto"/>
        <w:rPr>
          <w:sz w:val="24"/>
          <w:szCs w:val="24"/>
        </w:rPr>
      </w:pPr>
      <w:r w:rsidRPr="0099194D">
        <w:rPr>
          <w:sz w:val="24"/>
          <w:szCs w:val="24"/>
        </w:rPr>
        <w:t>Continuando la serie de cursos dedicados a la historia de la filosofía ofrecemos bajo el rótulo de Filosofía temática una panorámica de los autores más representativos del renacimiento y del racionalismo del siglo XVII.</w:t>
      </w:r>
    </w:p>
    <w:p w:rsidR="0052308F" w:rsidRPr="0099194D" w:rsidRDefault="00E07BC9" w:rsidP="0099194D">
      <w:pPr>
        <w:spacing w:line="360" w:lineRule="auto"/>
        <w:rPr>
          <w:sz w:val="24"/>
          <w:szCs w:val="24"/>
        </w:rPr>
      </w:pPr>
      <w:r w:rsidRPr="0099194D">
        <w:rPr>
          <w:sz w:val="24"/>
          <w:szCs w:val="24"/>
        </w:rPr>
        <w:t>Entendemos, de este modo, que el renacimiento es el umbral de una nueva época, que solo podemos comprender íntegramente teniendo en cuenta el contexto socio-cultural, histórico y político que se produce en la Europa de los siglos XV y XVI. El renacimiento es el umbral del pensamiento moderno que se consolida en el siglo XVII con el racionalismo.</w:t>
      </w:r>
    </w:p>
    <w:p w:rsidR="00E07BC9" w:rsidRPr="0099194D" w:rsidRDefault="00E07BC9" w:rsidP="0099194D">
      <w:pPr>
        <w:spacing w:line="360" w:lineRule="auto"/>
        <w:rPr>
          <w:sz w:val="24"/>
          <w:szCs w:val="24"/>
        </w:rPr>
      </w:pPr>
      <w:r w:rsidRPr="0099194D">
        <w:rPr>
          <w:sz w:val="24"/>
          <w:szCs w:val="24"/>
        </w:rPr>
        <w:t>Por ello los objetivos del presente curso son dos. El primero</w:t>
      </w:r>
      <w:r w:rsidR="00DF5B69" w:rsidRPr="0099194D">
        <w:rPr>
          <w:sz w:val="24"/>
          <w:szCs w:val="24"/>
        </w:rPr>
        <w:t xml:space="preserve"> conocer la época renacentista y sus representante más relevantes en el ámbito de la filosofía. En segundo lugar, presentar </w:t>
      </w:r>
      <w:r w:rsidR="007A5C0F" w:rsidRPr="0099194D">
        <w:rPr>
          <w:sz w:val="24"/>
          <w:szCs w:val="24"/>
        </w:rPr>
        <w:t>las características</w:t>
      </w:r>
      <w:r w:rsidR="00DF5B69" w:rsidRPr="0099194D">
        <w:rPr>
          <w:sz w:val="24"/>
          <w:szCs w:val="24"/>
        </w:rPr>
        <w:t xml:space="preserve"> de la filosofía moderna, en particular, de aquellos representantes que consideramos los padres del racionalismo moderno.</w:t>
      </w:r>
    </w:p>
    <w:p w:rsidR="0052308F" w:rsidRPr="0099194D" w:rsidRDefault="00DF5B69" w:rsidP="0099194D">
      <w:pPr>
        <w:spacing w:line="360" w:lineRule="auto"/>
        <w:rPr>
          <w:b/>
          <w:sz w:val="24"/>
          <w:szCs w:val="24"/>
        </w:rPr>
      </w:pPr>
      <w:r w:rsidRPr="0099194D">
        <w:rPr>
          <w:b/>
          <w:sz w:val="24"/>
          <w:szCs w:val="24"/>
        </w:rPr>
        <w:t>METODOLOGÍA</w:t>
      </w:r>
    </w:p>
    <w:p w:rsidR="00DF5B69" w:rsidRPr="0099194D" w:rsidRDefault="00DF5B69" w:rsidP="0099194D">
      <w:pPr>
        <w:spacing w:line="360" w:lineRule="auto"/>
        <w:rPr>
          <w:sz w:val="24"/>
          <w:szCs w:val="24"/>
        </w:rPr>
      </w:pPr>
      <w:r w:rsidRPr="0099194D">
        <w:rPr>
          <w:sz w:val="24"/>
          <w:szCs w:val="24"/>
        </w:rPr>
        <w:t>Clases magistrales, con apoyo audiovisual.</w:t>
      </w:r>
    </w:p>
    <w:p w:rsidR="00DF5B69" w:rsidRPr="0099194D" w:rsidRDefault="00DF5B69" w:rsidP="0099194D">
      <w:pPr>
        <w:spacing w:line="360" w:lineRule="auto"/>
        <w:rPr>
          <w:sz w:val="24"/>
          <w:szCs w:val="24"/>
        </w:rPr>
      </w:pPr>
      <w:r w:rsidRPr="0099194D">
        <w:rPr>
          <w:sz w:val="24"/>
          <w:szCs w:val="24"/>
        </w:rPr>
        <w:t>Elaboración de trabajos de curso por grupos y presentación por partes de los estudiantes.</w:t>
      </w:r>
    </w:p>
    <w:p w:rsidR="00DF5B69" w:rsidRPr="0099194D" w:rsidRDefault="00DF5B69" w:rsidP="0099194D">
      <w:pPr>
        <w:spacing w:line="360" w:lineRule="auto"/>
        <w:rPr>
          <w:sz w:val="24"/>
          <w:szCs w:val="24"/>
        </w:rPr>
      </w:pPr>
    </w:p>
    <w:p w:rsidR="0052308F" w:rsidRPr="0099194D" w:rsidRDefault="0099194D" w:rsidP="0099194D">
      <w:pPr>
        <w:spacing w:line="360" w:lineRule="auto"/>
        <w:rPr>
          <w:b/>
          <w:sz w:val="24"/>
          <w:szCs w:val="24"/>
        </w:rPr>
      </w:pPr>
      <w:r w:rsidRPr="0099194D">
        <w:rPr>
          <w:b/>
          <w:sz w:val="24"/>
          <w:szCs w:val="24"/>
        </w:rPr>
        <w:lastRenderedPageBreak/>
        <w:t>TEMARIO</w:t>
      </w:r>
    </w:p>
    <w:p w:rsidR="0052308F" w:rsidRPr="0099194D" w:rsidRDefault="0052308F" w:rsidP="0099194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  <w:r w:rsidRPr="0099194D">
        <w:rPr>
          <w:rFonts w:cs="Verdana"/>
          <w:color w:val="000000"/>
          <w:sz w:val="24"/>
          <w:szCs w:val="24"/>
        </w:rPr>
        <w:t>Tema 1. La</w:t>
      </w:r>
      <w:r w:rsidR="0099194D">
        <w:rPr>
          <w:rFonts w:cs="Verdana"/>
          <w:color w:val="000000"/>
          <w:sz w:val="24"/>
          <w:szCs w:val="24"/>
        </w:rPr>
        <w:t>s revoluciones</w:t>
      </w:r>
      <w:r w:rsidRPr="0099194D">
        <w:rPr>
          <w:rFonts w:cs="Verdana"/>
          <w:color w:val="000000"/>
          <w:sz w:val="24"/>
          <w:szCs w:val="24"/>
        </w:rPr>
        <w:t xml:space="preserve"> </w:t>
      </w:r>
      <w:r w:rsidR="0099194D">
        <w:rPr>
          <w:rFonts w:cs="Verdana"/>
          <w:color w:val="000000"/>
          <w:sz w:val="24"/>
          <w:szCs w:val="24"/>
        </w:rPr>
        <w:t>del Renacimiento y la nueva concepción del hombre</w:t>
      </w:r>
      <w:r w:rsidRPr="0099194D">
        <w:rPr>
          <w:rFonts w:cs="Verdana"/>
          <w:color w:val="000000"/>
          <w:sz w:val="24"/>
          <w:szCs w:val="24"/>
        </w:rPr>
        <w:t>.</w:t>
      </w:r>
    </w:p>
    <w:p w:rsidR="0052308F" w:rsidRPr="0099194D" w:rsidRDefault="00317B93" w:rsidP="0099194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  <w:r w:rsidRPr="0099194D">
        <w:rPr>
          <w:rFonts w:cs="Verdana"/>
          <w:color w:val="000000"/>
          <w:sz w:val="24"/>
          <w:szCs w:val="24"/>
        </w:rPr>
        <w:t>Tema 2</w:t>
      </w:r>
      <w:r w:rsidR="0052308F" w:rsidRPr="0099194D">
        <w:rPr>
          <w:rFonts w:cs="Verdana"/>
          <w:color w:val="000000"/>
          <w:sz w:val="24"/>
          <w:szCs w:val="24"/>
        </w:rPr>
        <w:t>. El humanismo ren</w:t>
      </w:r>
      <w:r w:rsidRPr="0099194D">
        <w:rPr>
          <w:rFonts w:cs="Verdana"/>
          <w:color w:val="000000"/>
          <w:sz w:val="24"/>
          <w:szCs w:val="24"/>
        </w:rPr>
        <w:t xml:space="preserve">acentista: Erasmo de Rotterdam </w:t>
      </w:r>
    </w:p>
    <w:p w:rsidR="0052308F" w:rsidRPr="0099194D" w:rsidRDefault="00B3407A" w:rsidP="0099194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  <w:r w:rsidRPr="0099194D">
        <w:rPr>
          <w:rFonts w:cs="Verdana"/>
          <w:color w:val="000000"/>
          <w:sz w:val="24"/>
          <w:szCs w:val="24"/>
        </w:rPr>
        <w:t>Tema 3</w:t>
      </w:r>
      <w:r w:rsidR="0052308F" w:rsidRPr="0099194D">
        <w:rPr>
          <w:rFonts w:cs="Verdana"/>
          <w:color w:val="000000"/>
          <w:sz w:val="24"/>
          <w:szCs w:val="24"/>
        </w:rPr>
        <w:t xml:space="preserve">. </w:t>
      </w:r>
      <w:r w:rsidRPr="0099194D">
        <w:rPr>
          <w:rFonts w:cs="Verdana"/>
          <w:color w:val="000000"/>
          <w:sz w:val="24"/>
          <w:szCs w:val="24"/>
        </w:rPr>
        <w:t>El pensamiento utópico: Tomás Moro, Francis Bacon</w:t>
      </w:r>
      <w:r w:rsidR="00D83173" w:rsidRPr="0099194D">
        <w:rPr>
          <w:rFonts w:cs="Verdana"/>
          <w:color w:val="000000"/>
          <w:sz w:val="24"/>
          <w:szCs w:val="24"/>
        </w:rPr>
        <w:t xml:space="preserve"> y T. </w:t>
      </w:r>
      <w:proofErr w:type="spellStart"/>
      <w:r w:rsidR="00D83173" w:rsidRPr="0099194D">
        <w:rPr>
          <w:rFonts w:cs="Verdana"/>
          <w:color w:val="000000"/>
          <w:sz w:val="24"/>
          <w:szCs w:val="24"/>
        </w:rPr>
        <w:t>Campane</w:t>
      </w:r>
      <w:r w:rsidRPr="0099194D">
        <w:rPr>
          <w:rFonts w:cs="Verdana"/>
          <w:color w:val="000000"/>
          <w:sz w:val="24"/>
          <w:szCs w:val="24"/>
        </w:rPr>
        <w:t>lla</w:t>
      </w:r>
      <w:proofErr w:type="spellEnd"/>
    </w:p>
    <w:p w:rsidR="0052308F" w:rsidRPr="0099194D" w:rsidRDefault="00B3407A" w:rsidP="0099194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  <w:r w:rsidRPr="0099194D">
        <w:rPr>
          <w:rFonts w:cs="Verdana"/>
          <w:color w:val="000000"/>
          <w:sz w:val="24"/>
          <w:szCs w:val="24"/>
        </w:rPr>
        <w:t>Tema 4</w:t>
      </w:r>
      <w:r w:rsidR="0052308F" w:rsidRPr="0099194D">
        <w:rPr>
          <w:rFonts w:cs="Verdana"/>
          <w:color w:val="000000"/>
          <w:sz w:val="24"/>
          <w:szCs w:val="24"/>
        </w:rPr>
        <w:t xml:space="preserve">. </w:t>
      </w:r>
      <w:r w:rsidR="00CB3FE3">
        <w:rPr>
          <w:rFonts w:cs="Verdana"/>
          <w:color w:val="000000"/>
          <w:sz w:val="24"/>
          <w:szCs w:val="24"/>
        </w:rPr>
        <w:t>El nacimiento de la Filosofía política moderna:</w:t>
      </w:r>
      <w:r w:rsidR="0052308F" w:rsidRPr="0099194D">
        <w:rPr>
          <w:rFonts w:cs="Verdana"/>
          <w:color w:val="000000"/>
          <w:sz w:val="24"/>
          <w:szCs w:val="24"/>
        </w:rPr>
        <w:t xml:space="preserve"> </w:t>
      </w:r>
      <w:r w:rsidRPr="0099194D">
        <w:rPr>
          <w:rFonts w:cs="Verdana"/>
          <w:color w:val="000000"/>
          <w:sz w:val="24"/>
          <w:szCs w:val="24"/>
        </w:rPr>
        <w:t xml:space="preserve">Nicolás de </w:t>
      </w:r>
      <w:r w:rsidR="0052308F" w:rsidRPr="0099194D">
        <w:rPr>
          <w:rFonts w:cs="Verdana"/>
          <w:color w:val="000000"/>
          <w:sz w:val="24"/>
          <w:szCs w:val="24"/>
        </w:rPr>
        <w:t>Maquiavelo.</w:t>
      </w:r>
    </w:p>
    <w:p w:rsidR="0052308F" w:rsidRPr="0099194D" w:rsidRDefault="0052308F" w:rsidP="0099194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  <w:r w:rsidRPr="0099194D">
        <w:rPr>
          <w:rFonts w:cs="Verdana"/>
          <w:color w:val="000000"/>
          <w:sz w:val="24"/>
          <w:szCs w:val="24"/>
        </w:rPr>
        <w:t xml:space="preserve">Tema </w:t>
      </w:r>
      <w:r w:rsidR="00B3407A" w:rsidRPr="0099194D">
        <w:rPr>
          <w:rFonts w:cs="Verdana"/>
          <w:color w:val="000000"/>
          <w:sz w:val="24"/>
          <w:szCs w:val="24"/>
        </w:rPr>
        <w:t>5</w:t>
      </w:r>
      <w:r w:rsidR="00CB3FE3">
        <w:rPr>
          <w:rFonts w:cs="Verdana"/>
          <w:color w:val="000000"/>
          <w:sz w:val="24"/>
          <w:szCs w:val="24"/>
        </w:rPr>
        <w:t>. La revolución científica:</w:t>
      </w:r>
      <w:r w:rsidRPr="0099194D">
        <w:rPr>
          <w:rFonts w:cs="Verdana"/>
          <w:color w:val="000000"/>
          <w:sz w:val="24"/>
          <w:szCs w:val="24"/>
        </w:rPr>
        <w:t xml:space="preserve"> Galileo.</w:t>
      </w:r>
    </w:p>
    <w:p w:rsidR="00D83173" w:rsidRPr="0099194D" w:rsidRDefault="00D83173" w:rsidP="0099194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  <w:r w:rsidRPr="0099194D">
        <w:rPr>
          <w:rFonts w:cs="Verdana"/>
          <w:color w:val="000000"/>
          <w:sz w:val="24"/>
          <w:szCs w:val="24"/>
        </w:rPr>
        <w:t>Tema 6: El racionalismo del siglo XVII: René Descartes</w:t>
      </w:r>
    </w:p>
    <w:p w:rsidR="00DF5B69" w:rsidRPr="0099194D" w:rsidRDefault="00DF5B69" w:rsidP="0099194D">
      <w:pPr>
        <w:spacing w:line="360" w:lineRule="auto"/>
        <w:rPr>
          <w:rFonts w:cs="Verdana"/>
          <w:color w:val="000000"/>
          <w:sz w:val="24"/>
          <w:szCs w:val="24"/>
        </w:rPr>
      </w:pPr>
    </w:p>
    <w:p w:rsidR="00DF5B69" w:rsidRPr="0099194D" w:rsidRDefault="00D83173" w:rsidP="0099194D">
      <w:pPr>
        <w:spacing w:line="360" w:lineRule="auto"/>
        <w:rPr>
          <w:rFonts w:cs="Verdana"/>
          <w:b/>
          <w:color w:val="000000"/>
          <w:sz w:val="24"/>
          <w:szCs w:val="24"/>
        </w:rPr>
      </w:pPr>
      <w:r w:rsidRPr="0099194D">
        <w:rPr>
          <w:rFonts w:cs="Verdana"/>
          <w:b/>
          <w:color w:val="000000"/>
          <w:sz w:val="24"/>
          <w:szCs w:val="24"/>
        </w:rPr>
        <w:t>TEMAS PARA LOS TRABAJOS:</w:t>
      </w:r>
    </w:p>
    <w:p w:rsidR="00DF5B69" w:rsidRPr="007A5C0F" w:rsidRDefault="00DF5B69" w:rsidP="007A5C0F">
      <w:pPr>
        <w:pStyle w:val="Prrafodelista"/>
        <w:numPr>
          <w:ilvl w:val="0"/>
          <w:numId w:val="1"/>
        </w:numPr>
        <w:spacing w:line="360" w:lineRule="auto"/>
        <w:rPr>
          <w:rFonts w:cs="Verdana"/>
          <w:color w:val="000000"/>
          <w:sz w:val="24"/>
          <w:szCs w:val="24"/>
        </w:rPr>
      </w:pPr>
      <w:r w:rsidRPr="007A5C0F">
        <w:rPr>
          <w:rFonts w:cs="Verdana"/>
          <w:color w:val="000000"/>
          <w:sz w:val="24"/>
          <w:szCs w:val="24"/>
        </w:rPr>
        <w:t>Nicolás de Cusa, un pensador entre dos épocas</w:t>
      </w:r>
    </w:p>
    <w:p w:rsidR="00317B93" w:rsidRPr="007A5C0F" w:rsidRDefault="00317B93" w:rsidP="007A5C0F">
      <w:pPr>
        <w:pStyle w:val="Prrafodelista"/>
        <w:numPr>
          <w:ilvl w:val="0"/>
          <w:numId w:val="1"/>
        </w:numPr>
        <w:spacing w:line="360" w:lineRule="auto"/>
        <w:rPr>
          <w:rFonts w:cs="Verdana"/>
          <w:color w:val="000000"/>
          <w:sz w:val="24"/>
          <w:szCs w:val="24"/>
        </w:rPr>
      </w:pPr>
      <w:r w:rsidRPr="007A5C0F">
        <w:rPr>
          <w:rFonts w:cs="Verdana"/>
          <w:color w:val="000000"/>
          <w:sz w:val="24"/>
          <w:szCs w:val="24"/>
        </w:rPr>
        <w:t>Francesco Petrarca y el punto de partida del humanismo</w:t>
      </w:r>
    </w:p>
    <w:p w:rsidR="00317B93" w:rsidRPr="007A5C0F" w:rsidRDefault="00317B93" w:rsidP="007A5C0F">
      <w:pPr>
        <w:pStyle w:val="Prrafodelista"/>
        <w:numPr>
          <w:ilvl w:val="0"/>
          <w:numId w:val="1"/>
        </w:numPr>
        <w:spacing w:line="360" w:lineRule="auto"/>
        <w:rPr>
          <w:rFonts w:cs="Verdana"/>
          <w:color w:val="000000"/>
          <w:sz w:val="24"/>
          <w:szCs w:val="24"/>
        </w:rPr>
      </w:pPr>
      <w:r w:rsidRPr="007A5C0F">
        <w:rPr>
          <w:rFonts w:cs="Verdana"/>
          <w:color w:val="000000"/>
          <w:sz w:val="24"/>
          <w:szCs w:val="24"/>
        </w:rPr>
        <w:t>Humanismo y escepticismo: Michel de Montaigne</w:t>
      </w:r>
    </w:p>
    <w:p w:rsidR="00317B93" w:rsidRPr="007A5C0F" w:rsidRDefault="00317B93" w:rsidP="007A5C0F">
      <w:pPr>
        <w:pStyle w:val="Prrafodelista"/>
        <w:numPr>
          <w:ilvl w:val="0"/>
          <w:numId w:val="1"/>
        </w:numPr>
        <w:spacing w:line="360" w:lineRule="auto"/>
        <w:rPr>
          <w:rFonts w:cs="Verdana"/>
          <w:color w:val="000000"/>
          <w:sz w:val="24"/>
          <w:szCs w:val="24"/>
        </w:rPr>
      </w:pPr>
      <w:r w:rsidRPr="007A5C0F">
        <w:rPr>
          <w:rFonts w:cs="Verdana"/>
          <w:color w:val="000000"/>
          <w:sz w:val="24"/>
          <w:szCs w:val="24"/>
        </w:rPr>
        <w:t xml:space="preserve">El platonismo florentino: M. </w:t>
      </w:r>
      <w:proofErr w:type="spellStart"/>
      <w:r w:rsidRPr="007A5C0F">
        <w:rPr>
          <w:rFonts w:cs="Verdana"/>
          <w:color w:val="000000"/>
          <w:sz w:val="24"/>
          <w:szCs w:val="24"/>
        </w:rPr>
        <w:t>Ficino</w:t>
      </w:r>
      <w:proofErr w:type="spellEnd"/>
      <w:r w:rsidRPr="007A5C0F">
        <w:rPr>
          <w:rFonts w:cs="Verdana"/>
          <w:color w:val="000000"/>
          <w:sz w:val="24"/>
          <w:szCs w:val="24"/>
        </w:rPr>
        <w:t xml:space="preserve"> y G. Pico </w:t>
      </w:r>
      <w:proofErr w:type="spellStart"/>
      <w:r w:rsidRPr="007A5C0F">
        <w:rPr>
          <w:rFonts w:cs="Verdana"/>
          <w:color w:val="000000"/>
          <w:sz w:val="24"/>
          <w:szCs w:val="24"/>
        </w:rPr>
        <w:t>Della</w:t>
      </w:r>
      <w:proofErr w:type="spellEnd"/>
      <w:r w:rsidRPr="007A5C0F">
        <w:rPr>
          <w:rFonts w:cs="Verdana"/>
          <w:color w:val="000000"/>
          <w:sz w:val="24"/>
          <w:szCs w:val="24"/>
        </w:rPr>
        <w:t xml:space="preserve"> </w:t>
      </w:r>
      <w:proofErr w:type="spellStart"/>
      <w:r w:rsidRPr="007A5C0F">
        <w:rPr>
          <w:rFonts w:cs="Verdana"/>
          <w:color w:val="000000"/>
          <w:sz w:val="24"/>
          <w:szCs w:val="24"/>
        </w:rPr>
        <w:t>Mirandola</w:t>
      </w:r>
      <w:proofErr w:type="spellEnd"/>
      <w:r w:rsidRPr="007A5C0F">
        <w:rPr>
          <w:rFonts w:cs="Verdana"/>
          <w:color w:val="000000"/>
          <w:sz w:val="24"/>
          <w:szCs w:val="24"/>
        </w:rPr>
        <w:t>.</w:t>
      </w:r>
    </w:p>
    <w:p w:rsidR="00317B93" w:rsidRPr="007A5C0F" w:rsidRDefault="00B3407A" w:rsidP="007A5C0F">
      <w:pPr>
        <w:pStyle w:val="Prrafodelista"/>
        <w:numPr>
          <w:ilvl w:val="0"/>
          <w:numId w:val="1"/>
        </w:numPr>
        <w:spacing w:line="360" w:lineRule="auto"/>
        <w:rPr>
          <w:rFonts w:cs="Verdana"/>
          <w:color w:val="000000"/>
          <w:sz w:val="24"/>
          <w:szCs w:val="24"/>
        </w:rPr>
      </w:pPr>
      <w:r w:rsidRPr="007A5C0F">
        <w:rPr>
          <w:rFonts w:cs="Verdana"/>
          <w:color w:val="000000"/>
          <w:sz w:val="24"/>
          <w:szCs w:val="24"/>
        </w:rPr>
        <w:t xml:space="preserve">Filosofía y religión en </w:t>
      </w:r>
      <w:proofErr w:type="spellStart"/>
      <w:r w:rsidRPr="007A5C0F">
        <w:rPr>
          <w:rFonts w:cs="Verdana"/>
          <w:color w:val="000000"/>
          <w:sz w:val="24"/>
          <w:szCs w:val="24"/>
        </w:rPr>
        <w:t>Marsilio</w:t>
      </w:r>
      <w:proofErr w:type="spellEnd"/>
      <w:r w:rsidRPr="007A5C0F">
        <w:rPr>
          <w:rFonts w:cs="Verdana"/>
          <w:color w:val="000000"/>
          <w:sz w:val="24"/>
          <w:szCs w:val="24"/>
        </w:rPr>
        <w:t xml:space="preserve"> </w:t>
      </w:r>
      <w:proofErr w:type="spellStart"/>
      <w:r w:rsidR="00317B93" w:rsidRPr="007A5C0F">
        <w:rPr>
          <w:rFonts w:cs="Verdana"/>
          <w:color w:val="000000"/>
          <w:sz w:val="24"/>
          <w:szCs w:val="24"/>
        </w:rPr>
        <w:t>Ficino</w:t>
      </w:r>
      <w:proofErr w:type="spellEnd"/>
    </w:p>
    <w:p w:rsidR="00B3407A" w:rsidRPr="007A5C0F" w:rsidRDefault="00B3407A" w:rsidP="007A5C0F">
      <w:pPr>
        <w:pStyle w:val="Prrafodelista"/>
        <w:numPr>
          <w:ilvl w:val="0"/>
          <w:numId w:val="1"/>
        </w:numPr>
        <w:spacing w:line="360" w:lineRule="auto"/>
        <w:rPr>
          <w:rFonts w:cs="Verdana"/>
          <w:color w:val="000000"/>
          <w:sz w:val="24"/>
          <w:szCs w:val="24"/>
        </w:rPr>
      </w:pPr>
      <w:r w:rsidRPr="007A5C0F">
        <w:rPr>
          <w:rFonts w:cs="Verdana"/>
          <w:color w:val="000000"/>
          <w:sz w:val="24"/>
          <w:szCs w:val="24"/>
        </w:rPr>
        <w:t xml:space="preserve">La tradición aristotélica. P. </w:t>
      </w:r>
      <w:proofErr w:type="spellStart"/>
      <w:r w:rsidRPr="007A5C0F">
        <w:rPr>
          <w:rFonts w:cs="Verdana"/>
          <w:color w:val="000000"/>
          <w:sz w:val="24"/>
          <w:szCs w:val="24"/>
        </w:rPr>
        <w:t>Pomponazzi</w:t>
      </w:r>
      <w:proofErr w:type="spellEnd"/>
    </w:p>
    <w:p w:rsidR="00B3407A" w:rsidRPr="007A5C0F" w:rsidRDefault="00B3407A" w:rsidP="007A5C0F">
      <w:pPr>
        <w:pStyle w:val="Prrafodelista"/>
        <w:numPr>
          <w:ilvl w:val="0"/>
          <w:numId w:val="1"/>
        </w:numPr>
        <w:spacing w:line="360" w:lineRule="auto"/>
        <w:rPr>
          <w:rFonts w:cs="Verdana"/>
          <w:color w:val="000000"/>
          <w:sz w:val="24"/>
          <w:szCs w:val="24"/>
        </w:rPr>
      </w:pPr>
      <w:r w:rsidRPr="007A5C0F">
        <w:rPr>
          <w:rFonts w:cs="Verdana"/>
          <w:color w:val="000000"/>
          <w:sz w:val="24"/>
          <w:szCs w:val="24"/>
        </w:rPr>
        <w:t>La revolución científica: Nicolás Copérnico</w:t>
      </w:r>
    </w:p>
    <w:p w:rsidR="00D83173" w:rsidRPr="007A5C0F" w:rsidRDefault="00D83173" w:rsidP="007A5C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  <w:r w:rsidRPr="007A5C0F">
        <w:rPr>
          <w:rFonts w:cs="Verdana"/>
          <w:color w:val="000000"/>
          <w:sz w:val="24"/>
          <w:szCs w:val="24"/>
        </w:rPr>
        <w:t>Nueva concepción de la naturaleza: F. Bacon y G. Bruno.</w:t>
      </w:r>
    </w:p>
    <w:p w:rsidR="00D83173" w:rsidRPr="007A5C0F" w:rsidRDefault="00D83173" w:rsidP="007A5C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  <w:r w:rsidRPr="007A5C0F">
        <w:rPr>
          <w:rFonts w:cs="Verdana"/>
          <w:color w:val="000000"/>
          <w:sz w:val="24"/>
          <w:szCs w:val="24"/>
        </w:rPr>
        <w:t>El racionalismo de Blaise Pascal</w:t>
      </w:r>
    </w:p>
    <w:p w:rsidR="00D83173" w:rsidRPr="007A5C0F" w:rsidRDefault="00D83173" w:rsidP="007A5C0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  <w:r w:rsidRPr="007A5C0F">
        <w:rPr>
          <w:rFonts w:cs="Verdana"/>
          <w:color w:val="000000"/>
          <w:sz w:val="24"/>
          <w:szCs w:val="24"/>
        </w:rPr>
        <w:t>Filosofía y Naturaleza en B. Spinoza</w:t>
      </w:r>
    </w:p>
    <w:p w:rsidR="00D83173" w:rsidRPr="0099194D" w:rsidRDefault="00D83173" w:rsidP="0099194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</w:p>
    <w:p w:rsidR="00D83173" w:rsidRPr="0099194D" w:rsidRDefault="00D83173" w:rsidP="0099194D">
      <w:pPr>
        <w:autoSpaceDE w:val="0"/>
        <w:autoSpaceDN w:val="0"/>
        <w:adjustRightInd w:val="0"/>
        <w:spacing w:after="0" w:line="360" w:lineRule="auto"/>
        <w:rPr>
          <w:rFonts w:cs="Verdana"/>
          <w:b/>
          <w:color w:val="000000"/>
          <w:sz w:val="24"/>
          <w:szCs w:val="24"/>
        </w:rPr>
      </w:pPr>
      <w:r w:rsidRPr="0099194D">
        <w:rPr>
          <w:rFonts w:cs="Verdana"/>
          <w:b/>
          <w:color w:val="000000"/>
          <w:sz w:val="24"/>
          <w:szCs w:val="24"/>
        </w:rPr>
        <w:t>BIBLIOGRAFÍA</w:t>
      </w:r>
    </w:p>
    <w:p w:rsidR="00D83173" w:rsidRPr="0099194D" w:rsidRDefault="00D83173" w:rsidP="0099194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  <w:r w:rsidRPr="0099194D">
        <w:rPr>
          <w:rFonts w:cs="Verdana"/>
          <w:color w:val="000000"/>
          <w:sz w:val="24"/>
          <w:szCs w:val="24"/>
        </w:rPr>
        <w:t>ABBAGNANO, N: La filosofía del Renacimiento, Tomo 2 de la “Historia de la Filosofía”, Montaner y Simón, Barcelona, 1973.</w:t>
      </w:r>
    </w:p>
    <w:p w:rsidR="00D83173" w:rsidRPr="0099194D" w:rsidRDefault="00D83173" w:rsidP="0099194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  <w:r w:rsidRPr="0099194D">
        <w:rPr>
          <w:rFonts w:cs="Verdana"/>
          <w:color w:val="000000"/>
          <w:sz w:val="24"/>
          <w:szCs w:val="24"/>
        </w:rPr>
        <w:t xml:space="preserve">CASSIRER, E: Individuo y cosmos en la filosofía del Renacimiento, Buenos Aires, </w:t>
      </w:r>
      <w:proofErr w:type="spellStart"/>
      <w:r w:rsidRPr="0099194D">
        <w:rPr>
          <w:rFonts w:cs="Verdana"/>
          <w:color w:val="000000"/>
          <w:sz w:val="24"/>
          <w:szCs w:val="24"/>
        </w:rPr>
        <w:t>Emecé</w:t>
      </w:r>
      <w:proofErr w:type="spellEnd"/>
      <w:r w:rsidRPr="0099194D">
        <w:rPr>
          <w:rFonts w:cs="Verdana"/>
          <w:color w:val="000000"/>
          <w:sz w:val="24"/>
          <w:szCs w:val="24"/>
        </w:rPr>
        <w:t>, 1951.</w:t>
      </w:r>
    </w:p>
    <w:p w:rsidR="0099194D" w:rsidRPr="0099194D" w:rsidRDefault="0099194D" w:rsidP="0099194D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99194D">
        <w:rPr>
          <w:rFonts w:cs="Verdana"/>
          <w:sz w:val="24"/>
          <w:szCs w:val="24"/>
        </w:rPr>
        <w:t xml:space="preserve">GANDILLAC, M: La filosofía en el Renacimiento, Tomo 5 de la “Historia de la Filosofía”, Editorial siglo </w:t>
      </w:r>
      <w:proofErr w:type="spellStart"/>
      <w:r w:rsidRPr="0099194D">
        <w:rPr>
          <w:rFonts w:cs="Verdana"/>
          <w:sz w:val="24"/>
          <w:szCs w:val="24"/>
        </w:rPr>
        <w:t>XXl</w:t>
      </w:r>
      <w:proofErr w:type="spellEnd"/>
      <w:r w:rsidRPr="0099194D">
        <w:rPr>
          <w:rFonts w:cs="Verdana"/>
          <w:sz w:val="24"/>
          <w:szCs w:val="24"/>
        </w:rPr>
        <w:t>, 6ª edición, Madrid</w:t>
      </w:r>
      <w:proofErr w:type="gramStart"/>
      <w:r w:rsidRPr="0099194D">
        <w:rPr>
          <w:rFonts w:cs="Verdana"/>
          <w:sz w:val="24"/>
          <w:szCs w:val="24"/>
        </w:rPr>
        <w:t>,1987</w:t>
      </w:r>
      <w:proofErr w:type="gramEnd"/>
      <w:r w:rsidRPr="0099194D">
        <w:rPr>
          <w:rFonts w:cs="Verdana"/>
          <w:sz w:val="24"/>
          <w:szCs w:val="24"/>
        </w:rPr>
        <w:t>.</w:t>
      </w:r>
    </w:p>
    <w:p w:rsidR="0099194D" w:rsidRPr="0099194D" w:rsidRDefault="0099194D" w:rsidP="0099194D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99194D">
        <w:rPr>
          <w:rFonts w:cs="Verdana"/>
          <w:sz w:val="24"/>
          <w:szCs w:val="24"/>
        </w:rPr>
        <w:t>GARIN, E: La revolución cultural del Renacimiento, Editorial Crítica, Barcelona, 1981.</w:t>
      </w:r>
    </w:p>
    <w:p w:rsidR="0099194D" w:rsidRPr="0099194D" w:rsidRDefault="0099194D" w:rsidP="0099194D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99194D">
        <w:rPr>
          <w:rFonts w:cs="Verdana"/>
          <w:sz w:val="24"/>
          <w:szCs w:val="24"/>
        </w:rPr>
        <w:t xml:space="preserve">GONZÁLEZ GARCÍA, M: Filosofía y modernidad en Introducción al pensamiento filosófico, 6ª edición, </w:t>
      </w:r>
      <w:proofErr w:type="spellStart"/>
      <w:r w:rsidRPr="0099194D">
        <w:rPr>
          <w:rFonts w:cs="Verdana"/>
          <w:sz w:val="24"/>
          <w:szCs w:val="24"/>
        </w:rPr>
        <w:t>Tecnos</w:t>
      </w:r>
      <w:proofErr w:type="spellEnd"/>
      <w:r w:rsidRPr="0099194D">
        <w:rPr>
          <w:rFonts w:cs="Verdana"/>
          <w:sz w:val="24"/>
          <w:szCs w:val="24"/>
        </w:rPr>
        <w:t>, Madrid, 2008</w:t>
      </w:r>
      <w:r>
        <w:rPr>
          <w:rFonts w:cs="Verdana"/>
          <w:sz w:val="24"/>
          <w:szCs w:val="24"/>
        </w:rPr>
        <w:t>.</w:t>
      </w:r>
    </w:p>
    <w:p w:rsidR="0099194D" w:rsidRPr="0099194D" w:rsidRDefault="0099194D" w:rsidP="0099194D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99194D">
        <w:rPr>
          <w:rFonts w:cs="Verdana"/>
          <w:sz w:val="24"/>
          <w:szCs w:val="24"/>
        </w:rPr>
        <w:lastRenderedPageBreak/>
        <w:t>GRANADA, M. A: El umbral de la modernidad, Herder, Barcelona, 2000.</w:t>
      </w:r>
    </w:p>
    <w:p w:rsidR="0099194D" w:rsidRPr="0099194D" w:rsidRDefault="0099194D" w:rsidP="0099194D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99194D">
        <w:rPr>
          <w:rFonts w:cs="Verdana"/>
          <w:sz w:val="24"/>
          <w:szCs w:val="24"/>
        </w:rPr>
        <w:t>KRISTELLER, P. O: Ocho filósofos del Renacimiento, F.C.E., México, D.F., 1982.</w:t>
      </w:r>
    </w:p>
    <w:p w:rsidR="0099194D" w:rsidRPr="0099194D" w:rsidRDefault="0099194D" w:rsidP="0099194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  <w:r w:rsidRPr="0099194D">
        <w:rPr>
          <w:rFonts w:cs="Verdana"/>
          <w:sz w:val="24"/>
          <w:szCs w:val="24"/>
        </w:rPr>
        <w:t xml:space="preserve">COPLESTON, F: Historia de la Filosofía, tomo </w:t>
      </w:r>
      <w:proofErr w:type="spellStart"/>
      <w:r w:rsidRPr="0099194D">
        <w:rPr>
          <w:rFonts w:cs="Verdana"/>
          <w:sz w:val="24"/>
          <w:szCs w:val="24"/>
        </w:rPr>
        <w:t>lll</w:t>
      </w:r>
      <w:proofErr w:type="spellEnd"/>
      <w:r w:rsidRPr="0099194D">
        <w:rPr>
          <w:rFonts w:cs="Verdana"/>
          <w:sz w:val="24"/>
          <w:szCs w:val="24"/>
        </w:rPr>
        <w:t>, Ariel Filosofía, Barcelona, 2004.</w:t>
      </w:r>
    </w:p>
    <w:sectPr w:rsidR="0099194D" w:rsidRPr="0099194D" w:rsidSect="00205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5FC"/>
    <w:multiLevelType w:val="hybridMultilevel"/>
    <w:tmpl w:val="0C9640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34667"/>
    <w:multiLevelType w:val="hybridMultilevel"/>
    <w:tmpl w:val="E87C707E"/>
    <w:lvl w:ilvl="0" w:tplc="5D3E7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8F"/>
    <w:rsid w:val="002051A3"/>
    <w:rsid w:val="00317B93"/>
    <w:rsid w:val="00347B08"/>
    <w:rsid w:val="0052308F"/>
    <w:rsid w:val="007A5C0F"/>
    <w:rsid w:val="00822855"/>
    <w:rsid w:val="0084011E"/>
    <w:rsid w:val="0085476F"/>
    <w:rsid w:val="0099194D"/>
    <w:rsid w:val="00B3407A"/>
    <w:rsid w:val="00CB3FE3"/>
    <w:rsid w:val="00D641D5"/>
    <w:rsid w:val="00D83173"/>
    <w:rsid w:val="00DF5B69"/>
    <w:rsid w:val="00E07BC9"/>
    <w:rsid w:val="00E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Marta Ferreira Rodríguez</cp:lastModifiedBy>
  <cp:revision>3</cp:revision>
  <dcterms:created xsi:type="dcterms:W3CDTF">2014-09-01T11:00:00Z</dcterms:created>
  <dcterms:modified xsi:type="dcterms:W3CDTF">2014-09-01T11:01:00Z</dcterms:modified>
</cp:coreProperties>
</file>