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C7669" w14:textId="7AC7698D" w:rsidR="00BA4791" w:rsidRDefault="00BA4791" w:rsidP="00BA4791">
      <w:pPr>
        <w:ind w:right="-568"/>
        <w:jc w:val="right"/>
      </w:pPr>
      <w:r>
        <w:rPr>
          <w:noProof/>
          <w:lang w:eastAsia="es-ES"/>
        </w:rPr>
        <w:drawing>
          <wp:inline distT="0" distB="0" distL="0" distR="0" wp14:anchorId="4F2952B6" wp14:editId="7F570022">
            <wp:extent cx="1197337" cy="568960"/>
            <wp:effectExtent l="0" t="0" r="3175" b="2540"/>
            <wp:docPr id="1" name="0 Imagen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 descr="Interfaz de usuario gráfica, Texto, Aplicación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951" cy="57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AD89E" w14:textId="6C8BD751" w:rsidR="00944CBD" w:rsidRPr="00944CBD" w:rsidRDefault="00944CBD" w:rsidP="00944CBD">
      <w:pPr>
        <w:ind w:right="-568"/>
        <w:jc w:val="center"/>
        <w:rPr>
          <w:rStyle w:val="A3"/>
          <w:rFonts w:ascii="Titillium Web" w:hAnsi="Titillium Web" w:cstheme="minorBidi"/>
          <w:i/>
          <w:iCs/>
          <w:sz w:val="60"/>
          <w:szCs w:val="60"/>
        </w:rPr>
      </w:pPr>
      <w:r w:rsidRPr="00944CBD">
        <w:rPr>
          <w:rStyle w:val="A3"/>
          <w:rFonts w:ascii="Titillium Web" w:hAnsi="Titillium Web" w:cstheme="minorBidi"/>
          <w:i/>
          <w:iCs/>
          <w:sz w:val="60"/>
          <w:szCs w:val="60"/>
        </w:rPr>
        <w:t>El desafío del Arte Casual</w:t>
      </w:r>
    </w:p>
    <w:p w14:paraId="254E9283" w14:textId="0B286478" w:rsidR="00944CBD" w:rsidRPr="00944CBD" w:rsidRDefault="00944CBD" w:rsidP="00944CBD">
      <w:pPr>
        <w:ind w:right="-568"/>
        <w:jc w:val="center"/>
        <w:rPr>
          <w:rStyle w:val="A3"/>
          <w:rFonts w:ascii="Titillium Web" w:hAnsi="Titillium Web" w:cstheme="minorBidi"/>
          <w:sz w:val="30"/>
          <w:szCs w:val="30"/>
        </w:rPr>
      </w:pPr>
      <w:r w:rsidRPr="00944CBD">
        <w:rPr>
          <w:rStyle w:val="A3"/>
          <w:rFonts w:ascii="Titillium Web" w:hAnsi="Titillium Web" w:cstheme="minorBidi"/>
          <w:sz w:val="30"/>
          <w:szCs w:val="30"/>
        </w:rPr>
        <w:t>Una conversación ilustrada con Francisco Ferrer Lerín</w:t>
      </w:r>
    </w:p>
    <w:p w14:paraId="52578188" w14:textId="77777777" w:rsidR="00944CBD" w:rsidRDefault="00944CBD" w:rsidP="00944CBD">
      <w:pPr>
        <w:ind w:right="-568"/>
        <w:jc w:val="center"/>
        <w:rPr>
          <w:rStyle w:val="A3"/>
          <w:rFonts w:ascii="Titillium Web" w:hAnsi="Titillium Web" w:cstheme="minorBidi"/>
          <w:sz w:val="30"/>
          <w:szCs w:val="30"/>
        </w:rPr>
      </w:pPr>
      <w:r w:rsidRPr="00944CBD">
        <w:rPr>
          <w:rStyle w:val="A3"/>
          <w:rFonts w:ascii="Titillium Web" w:hAnsi="Titillium Web" w:cstheme="minorBidi"/>
          <w:sz w:val="30"/>
          <w:szCs w:val="30"/>
        </w:rPr>
        <w:t>(escritor y artista de la vida moderna)</w:t>
      </w:r>
    </w:p>
    <w:p w14:paraId="2501242F" w14:textId="107A113A" w:rsidR="00BA4791" w:rsidRDefault="00106DAF" w:rsidP="00944CBD">
      <w:pPr>
        <w:ind w:right="-568"/>
        <w:jc w:val="center"/>
        <w:rPr>
          <w:rStyle w:val="A4"/>
          <w:rFonts w:ascii="Titillium Web" w:hAnsi="Titillium Web"/>
          <w:sz w:val="30"/>
          <w:szCs w:val="30"/>
        </w:rPr>
      </w:pPr>
      <w:r w:rsidRPr="00944CBD">
        <w:rPr>
          <w:rStyle w:val="A4"/>
          <w:rFonts w:ascii="Titillium Web" w:hAnsi="Titillium Web"/>
          <w:sz w:val="30"/>
          <w:szCs w:val="30"/>
        </w:rPr>
        <w:t>Moderad</w:t>
      </w:r>
      <w:r w:rsidR="00944CBD" w:rsidRPr="00944CBD">
        <w:rPr>
          <w:rStyle w:val="A4"/>
          <w:rFonts w:ascii="Titillium Web" w:hAnsi="Titillium Web"/>
          <w:sz w:val="30"/>
          <w:szCs w:val="30"/>
        </w:rPr>
        <w:t>a</w:t>
      </w:r>
      <w:r w:rsidRPr="00944CBD">
        <w:rPr>
          <w:rStyle w:val="A4"/>
          <w:rFonts w:ascii="Titillium Web" w:hAnsi="Titillium Web"/>
          <w:sz w:val="30"/>
          <w:szCs w:val="30"/>
        </w:rPr>
        <w:t xml:space="preserve"> </w:t>
      </w:r>
      <w:r w:rsidR="00BA4791" w:rsidRPr="00944CBD">
        <w:rPr>
          <w:rStyle w:val="A4"/>
          <w:rFonts w:ascii="Titillium Web" w:hAnsi="Titillium Web"/>
          <w:sz w:val="30"/>
          <w:szCs w:val="30"/>
        </w:rPr>
        <w:t>por Pedro J. García,</w:t>
      </w:r>
      <w:r w:rsidRPr="00944CBD">
        <w:rPr>
          <w:rStyle w:val="A4"/>
          <w:rFonts w:ascii="Titillium Web" w:hAnsi="Titillium Web"/>
          <w:sz w:val="30"/>
          <w:szCs w:val="30"/>
        </w:rPr>
        <w:t xml:space="preserve"> </w:t>
      </w:r>
      <w:r w:rsidR="00BA4791" w:rsidRPr="00944CBD">
        <w:rPr>
          <w:rStyle w:val="A4"/>
          <w:rFonts w:ascii="Titillium Web" w:hAnsi="Titillium Web"/>
          <w:sz w:val="30"/>
          <w:szCs w:val="30"/>
        </w:rPr>
        <w:t xml:space="preserve">profesor-tutor </w:t>
      </w:r>
      <w:r w:rsidR="00944CBD" w:rsidRPr="00944CBD">
        <w:rPr>
          <w:rStyle w:val="A4"/>
          <w:rFonts w:ascii="Titillium Web" w:hAnsi="Titillium Web"/>
          <w:sz w:val="30"/>
          <w:szCs w:val="30"/>
        </w:rPr>
        <w:t>de la</w:t>
      </w:r>
      <w:r w:rsidR="00BA4791" w:rsidRPr="00944CBD">
        <w:rPr>
          <w:rStyle w:val="A4"/>
          <w:rFonts w:ascii="Titillium Web" w:hAnsi="Titillium Web"/>
          <w:sz w:val="30"/>
          <w:szCs w:val="30"/>
        </w:rPr>
        <w:t xml:space="preserve"> UNED</w:t>
      </w:r>
    </w:p>
    <w:p w14:paraId="703E08BA" w14:textId="1BEDE515" w:rsidR="002B6181" w:rsidRDefault="00944CBD" w:rsidP="002B6181">
      <w:pPr>
        <w:ind w:left="-993" w:right="-568"/>
        <w:jc w:val="right"/>
        <w:rPr>
          <w:rFonts w:ascii="Titillium Web" w:hAnsi="Titillium Web"/>
          <w:b/>
          <w:bCs/>
          <w:color w:val="211D1E"/>
          <w:sz w:val="30"/>
          <w:szCs w:val="30"/>
        </w:rPr>
      </w:pPr>
      <w:r w:rsidRPr="00206451">
        <w:rPr>
          <w:rFonts w:ascii="Titillium Web" w:hAnsi="Titillium Web"/>
          <w:b/>
          <w:bCs/>
          <w:color w:val="211D1E"/>
          <w:sz w:val="30"/>
          <w:szCs w:val="30"/>
        </w:rPr>
        <w:t>Juev</w:t>
      </w:r>
      <w:r w:rsidR="00BA4791" w:rsidRPr="00206451">
        <w:rPr>
          <w:rFonts w:ascii="Titillium Web" w:hAnsi="Titillium Web"/>
          <w:b/>
          <w:bCs/>
          <w:color w:val="211D1E"/>
          <w:sz w:val="30"/>
          <w:szCs w:val="30"/>
        </w:rPr>
        <w:t xml:space="preserve">es, </w:t>
      </w:r>
      <w:r w:rsidR="00106DAF" w:rsidRPr="00206451">
        <w:rPr>
          <w:rFonts w:ascii="Titillium Web" w:hAnsi="Titillium Web"/>
          <w:b/>
          <w:bCs/>
          <w:color w:val="211D1E"/>
          <w:sz w:val="30"/>
          <w:szCs w:val="30"/>
        </w:rPr>
        <w:t>1</w:t>
      </w:r>
      <w:r w:rsidRPr="00206451">
        <w:rPr>
          <w:rFonts w:ascii="Titillium Web" w:hAnsi="Titillium Web"/>
          <w:b/>
          <w:bCs/>
          <w:color w:val="211D1E"/>
          <w:sz w:val="30"/>
          <w:szCs w:val="30"/>
        </w:rPr>
        <w:t>2</w:t>
      </w:r>
      <w:r w:rsidR="00BA4791" w:rsidRPr="00206451">
        <w:rPr>
          <w:rFonts w:ascii="Titillium Web" w:hAnsi="Titillium Web"/>
          <w:b/>
          <w:bCs/>
          <w:color w:val="211D1E"/>
          <w:sz w:val="30"/>
          <w:szCs w:val="30"/>
        </w:rPr>
        <w:t xml:space="preserve"> de </w:t>
      </w:r>
      <w:r w:rsidRPr="00206451">
        <w:rPr>
          <w:rFonts w:ascii="Titillium Web" w:hAnsi="Titillium Web"/>
          <w:b/>
          <w:bCs/>
          <w:color w:val="211D1E"/>
          <w:sz w:val="30"/>
          <w:szCs w:val="30"/>
        </w:rPr>
        <w:t>dic</w:t>
      </w:r>
      <w:r w:rsidR="00BA4791" w:rsidRPr="00206451">
        <w:rPr>
          <w:rFonts w:ascii="Titillium Web" w:hAnsi="Titillium Web"/>
          <w:b/>
          <w:bCs/>
          <w:color w:val="211D1E"/>
          <w:sz w:val="30"/>
          <w:szCs w:val="30"/>
        </w:rPr>
        <w:t>iembre</w:t>
      </w:r>
      <w:r w:rsidR="00106DAF" w:rsidRPr="00206451">
        <w:rPr>
          <w:rFonts w:ascii="Titillium Web" w:hAnsi="Titillium Web"/>
          <w:b/>
          <w:bCs/>
          <w:color w:val="211D1E"/>
          <w:sz w:val="30"/>
          <w:szCs w:val="30"/>
        </w:rPr>
        <w:t>,</w:t>
      </w:r>
      <w:r w:rsidR="00BA4791" w:rsidRPr="00206451">
        <w:rPr>
          <w:rFonts w:ascii="Titillium Web" w:hAnsi="Titillium Web"/>
          <w:b/>
          <w:bCs/>
          <w:color w:val="211D1E"/>
          <w:sz w:val="30"/>
          <w:szCs w:val="30"/>
        </w:rPr>
        <w:t>1</w:t>
      </w:r>
      <w:r w:rsidR="00106DAF" w:rsidRPr="00206451">
        <w:rPr>
          <w:rFonts w:ascii="Titillium Web" w:hAnsi="Titillium Web"/>
          <w:b/>
          <w:bCs/>
          <w:color w:val="211D1E"/>
          <w:sz w:val="30"/>
          <w:szCs w:val="30"/>
        </w:rPr>
        <w:t>9:30</w:t>
      </w:r>
      <w:r w:rsidR="00BA4791" w:rsidRPr="00206451">
        <w:rPr>
          <w:rFonts w:ascii="Titillium Web" w:hAnsi="Titillium Web"/>
          <w:b/>
          <w:bCs/>
          <w:color w:val="211D1E"/>
          <w:sz w:val="30"/>
          <w:szCs w:val="30"/>
        </w:rPr>
        <w:t xml:space="preserve"> h</w:t>
      </w:r>
      <w:r w:rsidR="00106DAF" w:rsidRPr="00206451">
        <w:rPr>
          <w:rFonts w:ascii="Titillium Web" w:hAnsi="Titillium Web"/>
          <w:b/>
          <w:bCs/>
          <w:color w:val="211D1E"/>
          <w:sz w:val="30"/>
          <w:szCs w:val="30"/>
        </w:rPr>
        <w:t xml:space="preserve"> </w:t>
      </w:r>
    </w:p>
    <w:p w14:paraId="6283E66B" w14:textId="046F226D" w:rsidR="00BA4791" w:rsidRPr="00206451" w:rsidRDefault="00C23331" w:rsidP="002B6181">
      <w:pPr>
        <w:ind w:left="-993" w:right="-568"/>
        <w:jc w:val="right"/>
        <w:rPr>
          <w:rFonts w:ascii="Titillium Web" w:hAnsi="Titillium Web" w:cs="Minion Pro"/>
          <w:b/>
          <w:bCs/>
          <w:color w:val="211D1E"/>
          <w:sz w:val="30"/>
          <w:szCs w:val="30"/>
        </w:rPr>
      </w:pPr>
      <w:r w:rsidRPr="00206451">
        <w:rPr>
          <w:rFonts w:ascii="Titillium Web" w:hAnsi="Titillium Web" w:cs="Minion Pro"/>
          <w:b/>
          <w:bCs/>
          <w:color w:val="211D1E"/>
          <w:sz w:val="30"/>
          <w:szCs w:val="30"/>
        </w:rPr>
        <w:t xml:space="preserve">Salón de Actos </w:t>
      </w:r>
      <w:r w:rsidR="00BA4791" w:rsidRPr="00206451">
        <w:rPr>
          <w:rFonts w:ascii="Titillium Web" w:hAnsi="Titillium Web" w:cs="Minion Pro"/>
          <w:b/>
          <w:bCs/>
          <w:color w:val="211D1E"/>
          <w:sz w:val="30"/>
          <w:szCs w:val="30"/>
        </w:rPr>
        <w:t>UNED Sabiñánigo</w:t>
      </w:r>
    </w:p>
    <w:p w14:paraId="03D84DF6" w14:textId="4110FBB4" w:rsidR="00FD1133" w:rsidRPr="00206451" w:rsidRDefault="002B6181" w:rsidP="002B6181">
      <w:pPr>
        <w:ind w:right="-568"/>
        <w:jc w:val="right"/>
        <w:rPr>
          <w:rFonts w:ascii="Titillium Web" w:hAnsi="Titillium Web" w:cs="Minion Pro"/>
          <w:b/>
          <w:bCs/>
          <w:color w:val="211D1E"/>
          <w:sz w:val="30"/>
          <w:szCs w:val="30"/>
        </w:rPr>
      </w:pPr>
      <w:r w:rsidRPr="00944CBD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6255978" wp14:editId="666FC929">
            <wp:simplePos x="0" y="0"/>
            <wp:positionH relativeFrom="margin">
              <wp:posOffset>-394335</wp:posOffset>
            </wp:positionH>
            <wp:positionV relativeFrom="margin">
              <wp:posOffset>3964305</wp:posOffset>
            </wp:positionV>
            <wp:extent cx="2590800" cy="3662680"/>
            <wp:effectExtent l="0" t="0" r="0" b="0"/>
            <wp:wrapSquare wrapText="bothSides"/>
            <wp:docPr id="3038205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82054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66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133" w:rsidRPr="00206451">
        <w:rPr>
          <w:rFonts w:ascii="Titillium Web" w:hAnsi="Titillium Web" w:cs="Minion Pro"/>
          <w:b/>
          <w:bCs/>
          <w:color w:val="211D1E"/>
          <w:sz w:val="30"/>
          <w:szCs w:val="30"/>
        </w:rPr>
        <w:t>ENTRADA LIBRE</w:t>
      </w:r>
    </w:p>
    <w:p w14:paraId="7007586A" w14:textId="1DF8A21C" w:rsidR="00206451" w:rsidRDefault="00CE4667" w:rsidP="00B402F2">
      <w:pPr>
        <w:ind w:right="-143"/>
        <w:rPr>
          <w:noProof/>
          <w:sz w:val="24"/>
          <w:szCs w:val="24"/>
        </w:rPr>
      </w:pPr>
      <w:r>
        <w:rPr>
          <w:noProof/>
          <w:sz w:val="24"/>
          <w:szCs w:val="24"/>
        </w:rPr>
        <w:t>El encuentro pretende d</w:t>
      </w:r>
      <w:r w:rsidR="00944CBD" w:rsidRPr="00944CBD">
        <w:rPr>
          <w:noProof/>
          <w:sz w:val="24"/>
          <w:szCs w:val="24"/>
        </w:rPr>
        <w:t>ivulgar entre el p</w:t>
      </w:r>
      <w:r w:rsidR="002D1A68">
        <w:rPr>
          <w:noProof/>
          <w:sz w:val="24"/>
          <w:szCs w:val="24"/>
        </w:rPr>
        <w:t>ú</w:t>
      </w:r>
      <w:r w:rsidR="00944CBD" w:rsidRPr="00944CBD">
        <w:rPr>
          <w:noProof/>
          <w:sz w:val="24"/>
          <w:szCs w:val="24"/>
        </w:rPr>
        <w:t>blico general interesado en el arte, la cultura y su interrelación con la contemporaneidad</w:t>
      </w:r>
      <w:r w:rsidR="00944CBD">
        <w:rPr>
          <w:noProof/>
          <w:sz w:val="24"/>
          <w:szCs w:val="24"/>
        </w:rPr>
        <w:t>,</w:t>
      </w:r>
      <w:r w:rsidR="00944CBD" w:rsidRPr="00944CBD">
        <w:rPr>
          <w:noProof/>
          <w:sz w:val="24"/>
          <w:szCs w:val="24"/>
        </w:rPr>
        <w:t xml:space="preserve"> la existencia de manifestaciones que tienen una dimensión estética no premeditada: las manifestaciones de arte casual (AC).</w:t>
      </w:r>
    </w:p>
    <w:p w14:paraId="1B7286AB" w14:textId="4904A39F" w:rsidR="00206451" w:rsidRDefault="00CE4667" w:rsidP="00106DAF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Así mismo, c</w:t>
      </w:r>
      <w:r w:rsidR="00944CBD" w:rsidRPr="00944CBD">
        <w:rPr>
          <w:noProof/>
          <w:sz w:val="24"/>
          <w:szCs w:val="24"/>
        </w:rPr>
        <w:t>onocer</w:t>
      </w:r>
      <w:r>
        <w:rPr>
          <w:noProof/>
          <w:sz w:val="24"/>
          <w:szCs w:val="24"/>
        </w:rPr>
        <w:t>emos</w:t>
      </w:r>
      <w:r w:rsidR="00944CBD" w:rsidRPr="00944CBD">
        <w:rPr>
          <w:noProof/>
          <w:sz w:val="24"/>
          <w:szCs w:val="24"/>
        </w:rPr>
        <w:t xml:space="preserve"> la dimensión artística de la figura de Francisco Ferrer Lerín, primer teórico y divulgador del arte casual (el primer manifiesto data de 1984) más allá de, pero también en relación con, su dimensión como escritor y poeta.</w:t>
      </w:r>
    </w:p>
    <w:p w14:paraId="701971FC" w14:textId="5AA4D444" w:rsidR="00944CBD" w:rsidRDefault="00944CBD" w:rsidP="00106DAF">
      <w:pPr>
        <w:rPr>
          <w:noProof/>
          <w:sz w:val="24"/>
          <w:szCs w:val="24"/>
        </w:rPr>
      </w:pPr>
      <w:r w:rsidRPr="00944CBD">
        <w:rPr>
          <w:noProof/>
          <w:sz w:val="24"/>
          <w:szCs w:val="24"/>
        </w:rPr>
        <w:t>Para estos fines, la propuesta en el Aula de Sabiñánigo se concretar</w:t>
      </w:r>
      <w:r w:rsidR="00CE4667">
        <w:rPr>
          <w:noProof/>
          <w:sz w:val="24"/>
          <w:szCs w:val="24"/>
        </w:rPr>
        <w:t>á</w:t>
      </w:r>
      <w:r w:rsidRPr="00944CBD">
        <w:rPr>
          <w:noProof/>
          <w:sz w:val="24"/>
          <w:szCs w:val="24"/>
        </w:rPr>
        <w:t xml:space="preserve"> en una conversación entre el autor y el profesor de literatura y tutor de la UNED, Pedro J. García.</w:t>
      </w:r>
    </w:p>
    <w:p w14:paraId="662FB910" w14:textId="7AC4DEF7" w:rsidR="00CE4667" w:rsidRDefault="00944CBD" w:rsidP="00B402F2">
      <w:pPr>
        <w:ind w:right="-427"/>
        <w:rPr>
          <w:noProof/>
          <w:sz w:val="24"/>
          <w:szCs w:val="24"/>
        </w:rPr>
      </w:pPr>
      <w:r w:rsidRPr="00944CBD">
        <w:rPr>
          <w:noProof/>
          <w:sz w:val="24"/>
          <w:szCs w:val="24"/>
        </w:rPr>
        <w:t xml:space="preserve">La conversación incluirá </w:t>
      </w:r>
      <w:r w:rsidR="00CE4667">
        <w:rPr>
          <w:noProof/>
          <w:sz w:val="24"/>
          <w:szCs w:val="24"/>
        </w:rPr>
        <w:t xml:space="preserve">la proyección de </w:t>
      </w:r>
      <w:r w:rsidRPr="00944CBD">
        <w:rPr>
          <w:noProof/>
          <w:sz w:val="24"/>
          <w:szCs w:val="24"/>
        </w:rPr>
        <w:t>una selección de manifestaciones de AC  que serán comentadas por los ponentes.</w:t>
      </w:r>
    </w:p>
    <w:p w14:paraId="51BF48CF" w14:textId="77777777" w:rsidR="00B402F2" w:rsidRDefault="00944CBD" w:rsidP="00C23331">
      <w:pPr>
        <w:rPr>
          <w:noProof/>
          <w:sz w:val="24"/>
          <w:szCs w:val="24"/>
        </w:rPr>
      </w:pPr>
      <w:r w:rsidRPr="00944CBD">
        <w:rPr>
          <w:noProof/>
          <w:sz w:val="24"/>
          <w:szCs w:val="24"/>
        </w:rPr>
        <w:t xml:space="preserve">Bibliografía: </w:t>
      </w:r>
    </w:p>
    <w:p w14:paraId="5156183F" w14:textId="160ED2F2" w:rsidR="00CE4667" w:rsidRDefault="00944CBD" w:rsidP="00C23331">
      <w:pPr>
        <w:rPr>
          <w:noProof/>
          <w:sz w:val="24"/>
          <w:szCs w:val="24"/>
        </w:rPr>
      </w:pPr>
      <w:r w:rsidRPr="00944CBD">
        <w:rPr>
          <w:noProof/>
          <w:sz w:val="24"/>
          <w:szCs w:val="24"/>
        </w:rPr>
        <w:t xml:space="preserve">VV. AA, Arte casual, Editorial Athenaica, 2019. </w:t>
      </w:r>
    </w:p>
    <w:p w14:paraId="32DA71D1" w14:textId="6EED0EB6" w:rsidR="00944CBD" w:rsidRPr="00CE4667" w:rsidRDefault="00944CBD" w:rsidP="00C23331">
      <w:pPr>
        <w:rPr>
          <w:noProof/>
          <w:sz w:val="24"/>
          <w:szCs w:val="24"/>
        </w:rPr>
      </w:pPr>
      <w:r w:rsidRPr="00944CBD">
        <w:rPr>
          <w:noProof/>
          <w:sz w:val="24"/>
          <w:szCs w:val="24"/>
        </w:rPr>
        <w:t>Ferrer Lerín, Francisco, Atlas de arte causal, Jot Down Books, 2024</w:t>
      </w:r>
      <w:r w:rsidR="00106DAF" w:rsidRPr="00944CBD">
        <w:rPr>
          <w:noProof/>
          <w:sz w:val="24"/>
          <w:szCs w:val="24"/>
        </w:rPr>
        <w:t>.</w:t>
      </w:r>
    </w:p>
    <w:p w14:paraId="07074EA0" w14:textId="77777777" w:rsidR="00206451" w:rsidRDefault="00206451" w:rsidP="00C23331"/>
    <w:p w14:paraId="7F46A3A3" w14:textId="77777777" w:rsidR="002B6181" w:rsidRDefault="002B6181" w:rsidP="00C23331"/>
    <w:p w14:paraId="6F581FF2" w14:textId="77777777" w:rsidR="00C23331" w:rsidRDefault="00C23331" w:rsidP="00C23331">
      <w:pPr>
        <w:ind w:right="-994" w:hanging="851"/>
        <w:rPr>
          <w:rFonts w:ascii="Arial" w:hAnsi="Arial"/>
          <w:color w:val="800000"/>
          <w:sz w:val="16"/>
        </w:rPr>
      </w:pPr>
      <w:r>
        <w:rPr>
          <w:rFonts w:ascii="Arial" w:hAnsi="Arial"/>
          <w:color w:val="800000"/>
          <w:sz w:val="16"/>
        </w:rPr>
        <w:t>____________________________________________________________________________________________________________________</w:t>
      </w:r>
    </w:p>
    <w:p w14:paraId="22CE6DA5" w14:textId="77777777" w:rsidR="00C23331" w:rsidRDefault="00C23331" w:rsidP="00C23331">
      <w:pPr>
        <w:ind w:right="-994" w:hanging="851"/>
      </w:pPr>
      <w:r>
        <w:rPr>
          <w:rFonts w:ascii="Arial" w:hAnsi="Arial"/>
          <w:color w:val="800000"/>
          <w:sz w:val="16"/>
        </w:rPr>
        <w:t>Teléfono 974 48 3712</w:t>
      </w:r>
      <w:r>
        <w:rPr>
          <w:rFonts w:ascii="Arial" w:hAnsi="Arial"/>
          <w:color w:val="800000"/>
          <w:sz w:val="16"/>
        </w:rPr>
        <w:tab/>
        <w:t xml:space="preserve">      </w:t>
      </w:r>
      <w:r>
        <w:rPr>
          <w:rFonts w:ascii="Arial" w:hAnsi="Arial"/>
          <w:color w:val="800000"/>
          <w:sz w:val="16"/>
        </w:rPr>
        <w:tab/>
        <w:t xml:space="preserve">                                       </w:t>
      </w:r>
      <w:hyperlink r:id="rId7" w:history="1">
        <w:r w:rsidRPr="005B4800">
          <w:rPr>
            <w:rStyle w:val="Hipervnculo"/>
            <w:rFonts w:ascii="Arial" w:hAnsi="Arial" w:cs="Arial"/>
            <w:sz w:val="16"/>
          </w:rPr>
          <w:t>http://www.barbastro.es</w:t>
        </w:r>
      </w:hyperlink>
      <w:r>
        <w:rPr>
          <w:rFonts w:ascii="Arial" w:hAnsi="Arial" w:cs="Arial"/>
          <w:color w:val="800000"/>
          <w:sz w:val="16"/>
        </w:rPr>
        <w:t xml:space="preserve">  </w:t>
      </w:r>
      <w:r>
        <w:rPr>
          <w:rFonts w:ascii="Arial" w:hAnsi="Arial"/>
          <w:color w:val="800000"/>
          <w:sz w:val="16"/>
        </w:rPr>
        <w:tab/>
        <w:t xml:space="preserve">                                                  </w:t>
      </w:r>
      <w:hyperlink r:id="rId8" w:history="1">
        <w:r w:rsidRPr="005B4800">
          <w:rPr>
            <w:rStyle w:val="Hipervnculo"/>
            <w:rFonts w:ascii="Arial" w:hAnsi="Arial"/>
            <w:sz w:val="16"/>
          </w:rPr>
          <w:t>aulasabi@unedbarbastro.es</w:t>
        </w:r>
      </w:hyperlink>
      <w:r>
        <w:rPr>
          <w:rFonts w:ascii="Arial" w:hAnsi="Arial"/>
          <w:color w:val="800000"/>
          <w:sz w:val="16"/>
        </w:rPr>
        <w:t xml:space="preserve"> </w:t>
      </w:r>
      <w:r>
        <w:rPr>
          <w:rFonts w:ascii="Arial" w:hAnsi="Arial"/>
          <w:color w:val="800000"/>
          <w:sz w:val="16"/>
        </w:rPr>
        <w:tab/>
      </w:r>
    </w:p>
    <w:p w14:paraId="317457F6" w14:textId="77777777" w:rsidR="00C23331" w:rsidRDefault="00C23331" w:rsidP="00BA4791"/>
    <w:sectPr w:rsidR="00C23331" w:rsidSect="00C23331">
      <w:pgSz w:w="11906" w:h="16838"/>
      <w:pgMar w:top="56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FA335A"/>
    <w:multiLevelType w:val="hybridMultilevel"/>
    <w:tmpl w:val="98A67C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1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91"/>
    <w:rsid w:val="00106DAF"/>
    <w:rsid w:val="00206451"/>
    <w:rsid w:val="002B6181"/>
    <w:rsid w:val="002D1A68"/>
    <w:rsid w:val="00320E07"/>
    <w:rsid w:val="004A0951"/>
    <w:rsid w:val="00576754"/>
    <w:rsid w:val="00614045"/>
    <w:rsid w:val="0065411E"/>
    <w:rsid w:val="006924D2"/>
    <w:rsid w:val="006B606C"/>
    <w:rsid w:val="007D3E27"/>
    <w:rsid w:val="008F5BE3"/>
    <w:rsid w:val="00944CBD"/>
    <w:rsid w:val="009A5501"/>
    <w:rsid w:val="00A9154C"/>
    <w:rsid w:val="00B402F2"/>
    <w:rsid w:val="00BA4791"/>
    <w:rsid w:val="00C23331"/>
    <w:rsid w:val="00CA22F2"/>
    <w:rsid w:val="00CE4667"/>
    <w:rsid w:val="00CF4185"/>
    <w:rsid w:val="00FD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9CE5"/>
  <w15:chartTrackingRefBased/>
  <w15:docId w15:val="{516A287E-2A55-4AE7-B14E-65AAEBAC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A4791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A4791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BA4791"/>
    <w:rPr>
      <w:rFonts w:cs="Titillium Web"/>
      <w:b/>
      <w:bCs/>
      <w:color w:val="77375E"/>
      <w:sz w:val="72"/>
      <w:szCs w:val="72"/>
    </w:rPr>
  </w:style>
  <w:style w:type="character" w:customStyle="1" w:styleId="A4">
    <w:name w:val="A4"/>
    <w:uiPriority w:val="99"/>
    <w:rsid w:val="00BA4791"/>
    <w:rPr>
      <w:rFonts w:cs="Titillium Web"/>
      <w:color w:val="211D1E"/>
      <w:sz w:val="54"/>
      <w:szCs w:val="54"/>
    </w:rPr>
  </w:style>
  <w:style w:type="character" w:styleId="Hipervnculo">
    <w:name w:val="Hyperlink"/>
    <w:basedOn w:val="Fuentedeprrafopredeter"/>
    <w:uiPriority w:val="99"/>
    <w:unhideWhenUsed/>
    <w:rsid w:val="00C2333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92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lasabi@unedbarbastro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rbastro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Muñoz</dc:creator>
  <cp:keywords/>
  <dc:description/>
  <cp:lastModifiedBy>Marta Muñoz Bergua</cp:lastModifiedBy>
  <cp:revision>10</cp:revision>
  <cp:lastPrinted>2024-11-26T08:33:00Z</cp:lastPrinted>
  <dcterms:created xsi:type="dcterms:W3CDTF">2023-11-15T18:37:00Z</dcterms:created>
  <dcterms:modified xsi:type="dcterms:W3CDTF">2024-12-04T08:47:00Z</dcterms:modified>
</cp:coreProperties>
</file>