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F8" w:rsidRPr="004114A2" w:rsidRDefault="00934A0E" w:rsidP="004114A2">
      <w:r w:rsidRPr="004114A2">
        <w:t>Curso de introducción a la estadística aplicada a las Ciencias Sociales. Plan de Acogida curso 2015/2016</w:t>
      </w:r>
    </w:p>
    <w:p w:rsidR="00934A0E" w:rsidRPr="004114A2" w:rsidRDefault="00934A0E" w:rsidP="004114A2"/>
    <w:p w:rsidR="00934A0E" w:rsidRDefault="007704C1" w:rsidP="004114A2">
      <w:r>
        <w:t>Programa del curso</w:t>
      </w:r>
    </w:p>
    <w:p w:rsidR="007704C1" w:rsidRDefault="007704C1" w:rsidP="004114A2"/>
    <w:p w:rsidR="007704C1" w:rsidRPr="004114A2" w:rsidRDefault="007704C1" w:rsidP="007704C1">
      <w:r>
        <w:t xml:space="preserve">19-11-2015. De </w:t>
      </w:r>
      <w:r w:rsidRPr="004114A2">
        <w:t>18:00 a 21:00</w:t>
      </w:r>
    </w:p>
    <w:p w:rsidR="007704C1" w:rsidRPr="004114A2" w:rsidRDefault="007704C1" w:rsidP="004114A2"/>
    <w:p w:rsidR="00934A0E" w:rsidRPr="004114A2" w:rsidRDefault="00934A0E" w:rsidP="007704C1">
      <w:r w:rsidRPr="007704C1">
        <w:rPr>
          <w:i/>
        </w:rPr>
        <w:t>Introducción</w:t>
      </w:r>
      <w:r w:rsidRPr="004114A2">
        <w:br/>
        <w:t>1.1. Tipos de distribuciones y escalas de medias</w:t>
      </w:r>
    </w:p>
    <w:p w:rsidR="00934A0E" w:rsidRPr="004114A2" w:rsidRDefault="00934A0E" w:rsidP="007704C1">
      <w:r w:rsidRPr="004114A2">
        <w:t>1.2. Tablas de frecuencias</w:t>
      </w:r>
    </w:p>
    <w:p w:rsidR="00934A0E" w:rsidRPr="004114A2" w:rsidRDefault="00934A0E" w:rsidP="007704C1">
      <w:r w:rsidRPr="004114A2">
        <w:t>1.3. Representación gráfica</w:t>
      </w:r>
    </w:p>
    <w:p w:rsidR="00934A0E" w:rsidRPr="004114A2" w:rsidRDefault="00934A0E" w:rsidP="004114A2"/>
    <w:p w:rsidR="00934A0E" w:rsidRPr="004114A2" w:rsidRDefault="00934A0E" w:rsidP="004114A2">
      <w:r w:rsidRPr="007704C1">
        <w:rPr>
          <w:i/>
        </w:rPr>
        <w:t xml:space="preserve">Análisis </w:t>
      </w:r>
      <w:proofErr w:type="spellStart"/>
      <w:r w:rsidRPr="007704C1">
        <w:rPr>
          <w:i/>
        </w:rPr>
        <w:t>univariante</w:t>
      </w:r>
      <w:proofErr w:type="spellEnd"/>
      <w:r w:rsidRPr="004114A2">
        <w:br/>
        <w:t xml:space="preserve">2.1. Medidas de centralización. Media aritmética. Media geométrica. Media </w:t>
      </w:r>
      <w:proofErr w:type="spellStart"/>
      <w:r w:rsidRPr="004114A2">
        <w:t>armónic</w:t>
      </w:r>
      <w:proofErr w:type="spellEnd"/>
      <w:r w:rsidRPr="004114A2">
        <w:t>. Mediana. Moda.</w:t>
      </w:r>
    </w:p>
    <w:p w:rsidR="00934A0E" w:rsidRPr="004114A2" w:rsidRDefault="00934A0E" w:rsidP="004114A2">
      <w:r w:rsidRPr="004114A2">
        <w:t xml:space="preserve">2.2. Medidas de posición no centrales. </w:t>
      </w:r>
      <w:proofErr w:type="spellStart"/>
      <w:r w:rsidRPr="004114A2">
        <w:t>Cuantiles</w:t>
      </w:r>
      <w:proofErr w:type="spellEnd"/>
      <w:r w:rsidRPr="004114A2">
        <w:t>: cálculo e interpretación. </w:t>
      </w:r>
    </w:p>
    <w:p w:rsidR="00934A0E" w:rsidRPr="004114A2" w:rsidRDefault="00934A0E" w:rsidP="004114A2">
      <w:r w:rsidRPr="004114A2">
        <w:t xml:space="preserve">2.3. Medidas de dispersión absoluta. Rango. Recorrido </w:t>
      </w:r>
      <w:proofErr w:type="spellStart"/>
      <w:r w:rsidRPr="004114A2">
        <w:t>intercuartílico</w:t>
      </w:r>
      <w:proofErr w:type="spellEnd"/>
      <w:r w:rsidRPr="004114A2">
        <w:t>. Desviación absoluta. Varianza. Desviación típica.</w:t>
      </w:r>
    </w:p>
    <w:p w:rsidR="00934A0E" w:rsidRPr="004114A2" w:rsidRDefault="00934A0E" w:rsidP="004114A2">
      <w:r w:rsidRPr="004114A2">
        <w:t>2.4. Medidas de dispersión relativas. Coeficiente de variación de Pearson.</w:t>
      </w:r>
    </w:p>
    <w:p w:rsidR="00934A0E" w:rsidRPr="004114A2" w:rsidRDefault="00934A0E" w:rsidP="004114A2">
      <w:r w:rsidRPr="004114A2">
        <w:t>2.4. Variable tipificada. Puntuaciones típicas.</w:t>
      </w:r>
    </w:p>
    <w:p w:rsidR="00934A0E" w:rsidRPr="004114A2" w:rsidRDefault="00934A0E" w:rsidP="004114A2">
      <w:r w:rsidRPr="004114A2">
        <w:t xml:space="preserve">2.5. Medidas de forma. Medidas de asimetría. Medidas de apuntamiento o </w:t>
      </w:r>
      <w:proofErr w:type="spellStart"/>
      <w:r w:rsidRPr="004114A2">
        <w:t>curtosis</w:t>
      </w:r>
      <w:proofErr w:type="spellEnd"/>
    </w:p>
    <w:p w:rsidR="00934A0E" w:rsidRPr="004114A2" w:rsidRDefault="00934A0E" w:rsidP="004114A2"/>
    <w:p w:rsidR="00934A0E" w:rsidRPr="004114A2" w:rsidRDefault="00934A0E" w:rsidP="004114A2">
      <w:r w:rsidRPr="004114A2">
        <w:t>20-11-2015</w:t>
      </w:r>
      <w:r w:rsidR="007704C1">
        <w:t xml:space="preserve">. De </w:t>
      </w:r>
      <w:r w:rsidRPr="004114A2">
        <w:t>18:00 a 21:00</w:t>
      </w:r>
    </w:p>
    <w:p w:rsidR="00934A0E" w:rsidRPr="004114A2" w:rsidRDefault="00934A0E" w:rsidP="004114A2"/>
    <w:p w:rsidR="00934A0E" w:rsidRPr="004114A2" w:rsidRDefault="00934A0E" w:rsidP="004114A2"/>
    <w:p w:rsidR="00934A0E" w:rsidRPr="004114A2" w:rsidRDefault="00934A0E" w:rsidP="004114A2">
      <w:r w:rsidRPr="007704C1">
        <w:rPr>
          <w:i/>
        </w:rPr>
        <w:t>Distribución</w:t>
      </w:r>
      <w:r w:rsidR="007704C1">
        <w:rPr>
          <w:i/>
        </w:rPr>
        <w:t xml:space="preserve"> de frecuencias bidimensionales</w:t>
      </w:r>
      <w:r w:rsidRPr="007704C1">
        <w:rPr>
          <w:i/>
        </w:rPr>
        <w:br/>
      </w:r>
      <w:r w:rsidRPr="004114A2">
        <w:t>3.1. Tabulación de distribuciones de frecuencias bidimensionales</w:t>
      </w:r>
    </w:p>
    <w:p w:rsidR="00934A0E" w:rsidRPr="004114A2" w:rsidRDefault="00934A0E" w:rsidP="004114A2">
      <w:r w:rsidRPr="004114A2">
        <w:t>3.2. Distribuciones marginales y condicionadas</w:t>
      </w:r>
    </w:p>
    <w:p w:rsidR="00934A0E" w:rsidRPr="004114A2" w:rsidRDefault="00934A0E" w:rsidP="004114A2">
      <w:r w:rsidRPr="004114A2">
        <w:t>3.3. Medidas de asociación entre variables cuantitativas</w:t>
      </w:r>
    </w:p>
    <w:p w:rsidR="00934A0E" w:rsidRPr="004114A2" w:rsidRDefault="00934A0E" w:rsidP="007704C1">
      <w:pPr>
        <w:ind w:left="708"/>
      </w:pPr>
      <w:r w:rsidRPr="004114A2">
        <w:t>3.3.1. Covarianza y correlación </w:t>
      </w:r>
      <w:r w:rsidRPr="004114A2">
        <w:br/>
        <w:t>3.3.2. Ajuste de mínimos cuadrados</w:t>
      </w:r>
      <w:r w:rsidRPr="004114A2">
        <w:br/>
        <w:t>3.3.2.</w:t>
      </w:r>
      <w:bookmarkStart w:id="0" w:name="_GoBack"/>
      <w:bookmarkEnd w:id="0"/>
      <w:r w:rsidRPr="004114A2">
        <w:t>1. Coeficiente de correlación lineal </w:t>
      </w:r>
      <w:r w:rsidRPr="004114A2">
        <w:br/>
        <w:t>3.3.2.2. Coeficiente de determinación </w:t>
      </w:r>
      <w:r w:rsidRPr="004114A2">
        <w:br/>
        <w:t>3.3.2.3. Varianza residual </w:t>
      </w:r>
      <w:r w:rsidRPr="004114A2">
        <w:br/>
        <w:t>3.3.2.4. Descomposición de la varianza </w:t>
      </w:r>
      <w:r w:rsidRPr="004114A2">
        <w:br/>
        <w:t>3.3.2.5. Interpolación y extrapolación</w:t>
      </w:r>
    </w:p>
    <w:p w:rsidR="00934A0E" w:rsidRPr="004114A2" w:rsidRDefault="00934A0E" w:rsidP="004114A2"/>
    <w:p w:rsidR="00934A0E" w:rsidRPr="004114A2" w:rsidRDefault="00934A0E" w:rsidP="004114A2"/>
    <w:sectPr w:rsidR="00934A0E" w:rsidRPr="004114A2" w:rsidSect="00BD1E3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1476"/>
    <w:multiLevelType w:val="multilevel"/>
    <w:tmpl w:val="2822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22F6B"/>
    <w:multiLevelType w:val="multilevel"/>
    <w:tmpl w:val="D1D6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06794"/>
    <w:multiLevelType w:val="multilevel"/>
    <w:tmpl w:val="C3D0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07"/>
    <w:rsid w:val="00157B8E"/>
    <w:rsid w:val="004114A2"/>
    <w:rsid w:val="00663BF8"/>
    <w:rsid w:val="007704C1"/>
    <w:rsid w:val="00934A0E"/>
    <w:rsid w:val="00E7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34A0E"/>
  </w:style>
  <w:style w:type="character" w:styleId="Hipervnculo">
    <w:name w:val="Hyperlink"/>
    <w:basedOn w:val="Fuentedeprrafopredeter"/>
    <w:uiPriority w:val="99"/>
    <w:unhideWhenUsed/>
    <w:rsid w:val="00934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34A0E"/>
  </w:style>
  <w:style w:type="character" w:styleId="Hipervnculo">
    <w:name w:val="Hyperlink"/>
    <w:basedOn w:val="Fuentedeprrafopredeter"/>
    <w:uiPriority w:val="99"/>
    <w:unhideWhenUsed/>
    <w:rsid w:val="00934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CIDIR</dc:creator>
  <cp:lastModifiedBy>secretario</cp:lastModifiedBy>
  <cp:revision>2</cp:revision>
  <cp:lastPrinted>2015-11-04T16:38:00Z</cp:lastPrinted>
  <dcterms:created xsi:type="dcterms:W3CDTF">2015-11-04T19:53:00Z</dcterms:created>
  <dcterms:modified xsi:type="dcterms:W3CDTF">2015-11-04T19:53:00Z</dcterms:modified>
</cp:coreProperties>
</file>