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99" w:rsidRDefault="00741599">
      <w:pPr>
        <w:rPr>
          <w:sz w:val="28"/>
          <w:szCs w:val="28"/>
        </w:rPr>
      </w:pPr>
    </w:p>
    <w:p w:rsidR="000D6C99" w:rsidRPr="00867D37" w:rsidRDefault="00F84C61">
      <w:pPr>
        <w:rPr>
          <w:b/>
          <w:sz w:val="28"/>
          <w:szCs w:val="28"/>
        </w:rPr>
      </w:pPr>
      <w:r w:rsidRPr="00867D37">
        <w:rPr>
          <w:sz w:val="28"/>
          <w:szCs w:val="28"/>
        </w:rPr>
        <w:t xml:space="preserve">PROGRAMCIÓN DE LA MATERIA: </w:t>
      </w:r>
      <w:r w:rsidRPr="00867D37">
        <w:rPr>
          <w:b/>
          <w:sz w:val="28"/>
          <w:szCs w:val="28"/>
        </w:rPr>
        <w:t>“LA HISTORIA DE ESPAÑA</w:t>
      </w:r>
      <w:r w:rsidR="00A31B0C">
        <w:rPr>
          <w:b/>
          <w:sz w:val="28"/>
          <w:szCs w:val="28"/>
        </w:rPr>
        <w:t xml:space="preserve"> A </w:t>
      </w:r>
      <w:bookmarkStart w:id="0" w:name="_GoBack"/>
      <w:bookmarkEnd w:id="0"/>
      <w:r w:rsidRPr="00867D37">
        <w:rPr>
          <w:b/>
          <w:sz w:val="28"/>
          <w:szCs w:val="28"/>
        </w:rPr>
        <w:t>TRAVÉS DE LOS TEXTOS LITERARIOS</w:t>
      </w:r>
      <w:r w:rsidR="0079792B" w:rsidRPr="00867D37">
        <w:rPr>
          <w:b/>
          <w:sz w:val="28"/>
          <w:szCs w:val="28"/>
        </w:rPr>
        <w:t>: DEL BARROCO AL DESASTRE DEL 98</w:t>
      </w:r>
      <w:r w:rsidRPr="00867D37">
        <w:rPr>
          <w:b/>
          <w:sz w:val="28"/>
          <w:szCs w:val="28"/>
        </w:rPr>
        <w:t>”</w:t>
      </w:r>
    </w:p>
    <w:p w:rsidR="00F84C61" w:rsidRPr="00867D37" w:rsidRDefault="00F84C61">
      <w:pPr>
        <w:rPr>
          <w:sz w:val="28"/>
          <w:szCs w:val="28"/>
        </w:rPr>
      </w:pPr>
      <w:r w:rsidRPr="00867D37">
        <w:rPr>
          <w:sz w:val="28"/>
          <w:szCs w:val="28"/>
        </w:rPr>
        <w:t>UNED SENIOR CENTRO ASIOCIADO DE PONTEVEDRA</w:t>
      </w:r>
    </w:p>
    <w:p w:rsidR="00F84C61" w:rsidRPr="00867D37" w:rsidRDefault="00F84C61" w:rsidP="00F84C61">
      <w:pPr>
        <w:pStyle w:val="Prrafodelista"/>
        <w:numPr>
          <w:ilvl w:val="0"/>
          <w:numId w:val="1"/>
        </w:numPr>
        <w:rPr>
          <w:sz w:val="28"/>
          <w:szCs w:val="28"/>
        </w:rPr>
      </w:pPr>
      <w:r w:rsidRPr="00867D37">
        <w:rPr>
          <w:sz w:val="28"/>
          <w:szCs w:val="28"/>
        </w:rPr>
        <w:t>OBJETIVO</w:t>
      </w:r>
    </w:p>
    <w:p w:rsidR="00F84C61" w:rsidRPr="00867D37" w:rsidRDefault="00F84C61" w:rsidP="0079792B">
      <w:pPr>
        <w:pStyle w:val="Prrafodelista"/>
        <w:ind w:left="360"/>
        <w:jc w:val="both"/>
        <w:rPr>
          <w:sz w:val="28"/>
          <w:szCs w:val="28"/>
        </w:rPr>
      </w:pPr>
      <w:r w:rsidRPr="00867D37">
        <w:rPr>
          <w:sz w:val="28"/>
          <w:szCs w:val="28"/>
        </w:rPr>
        <w:t>Pretendemos que los alumnos SENIOR sean capaces de</w:t>
      </w:r>
      <w:r w:rsidR="00635682">
        <w:rPr>
          <w:sz w:val="28"/>
          <w:szCs w:val="28"/>
        </w:rPr>
        <w:t>, a</w:t>
      </w:r>
      <w:r w:rsidRPr="00867D37">
        <w:rPr>
          <w:sz w:val="28"/>
          <w:szCs w:val="28"/>
        </w:rPr>
        <w:t xml:space="preserve"> través de la literatura, que es el territorio de lo imaginado, comprender la historia que es el territorio de lo vivido a partir de la imaginación de quienes la protagonizaron</w:t>
      </w:r>
      <w:r w:rsidR="0079792B" w:rsidRPr="00867D37">
        <w:rPr>
          <w:sz w:val="28"/>
          <w:szCs w:val="28"/>
        </w:rPr>
        <w:t xml:space="preserve">.  De esta forma pretendemos que descubran </w:t>
      </w:r>
      <w:r w:rsidRPr="00867D37">
        <w:rPr>
          <w:sz w:val="28"/>
          <w:szCs w:val="28"/>
        </w:rPr>
        <w:t xml:space="preserve"> la historia </w:t>
      </w:r>
      <w:r w:rsidR="0079792B" w:rsidRPr="00867D37">
        <w:rPr>
          <w:sz w:val="28"/>
          <w:szCs w:val="28"/>
        </w:rPr>
        <w:t xml:space="preserve">de las mentalidades. Como diría Le </w:t>
      </w:r>
      <w:proofErr w:type="spellStart"/>
      <w:r w:rsidR="0079792B" w:rsidRPr="00867D37">
        <w:rPr>
          <w:sz w:val="28"/>
          <w:szCs w:val="28"/>
        </w:rPr>
        <w:t>Goff</w:t>
      </w:r>
      <w:proofErr w:type="spellEnd"/>
      <w:r w:rsidR="0079792B" w:rsidRPr="00867D37">
        <w:rPr>
          <w:sz w:val="28"/>
          <w:szCs w:val="28"/>
        </w:rPr>
        <w:t xml:space="preserve"> “historia no de los fenómenos objetivos, sino de la representación de estos fenómenos, la historia de las mentalidades </w:t>
      </w:r>
      <w:r w:rsidR="00867D37">
        <w:rPr>
          <w:sz w:val="28"/>
          <w:szCs w:val="28"/>
        </w:rPr>
        <w:t xml:space="preserve">que </w:t>
      </w:r>
      <w:r w:rsidR="0079792B" w:rsidRPr="00867D37">
        <w:rPr>
          <w:sz w:val="28"/>
          <w:szCs w:val="28"/>
        </w:rPr>
        <w:t>se alimenta naturalmente de los documentos de lo imaginario”.</w:t>
      </w:r>
    </w:p>
    <w:p w:rsidR="0079792B" w:rsidRPr="00867D37" w:rsidRDefault="0079792B" w:rsidP="00F84C61">
      <w:pPr>
        <w:pStyle w:val="Prrafodelista"/>
        <w:ind w:left="360"/>
        <w:rPr>
          <w:sz w:val="28"/>
          <w:szCs w:val="28"/>
        </w:rPr>
      </w:pPr>
    </w:p>
    <w:p w:rsidR="0079792B" w:rsidRDefault="0079792B" w:rsidP="00755B6D">
      <w:pPr>
        <w:pStyle w:val="Prrafodelista"/>
        <w:ind w:left="360"/>
        <w:jc w:val="both"/>
        <w:rPr>
          <w:sz w:val="28"/>
          <w:szCs w:val="28"/>
        </w:rPr>
      </w:pPr>
      <w:r w:rsidRPr="00867D37">
        <w:rPr>
          <w:sz w:val="28"/>
          <w:szCs w:val="28"/>
        </w:rPr>
        <w:t>Un ejemplo puntual puede ilustrar</w:t>
      </w:r>
      <w:r w:rsidR="00403D22" w:rsidRPr="00867D37">
        <w:rPr>
          <w:sz w:val="28"/>
          <w:szCs w:val="28"/>
        </w:rPr>
        <w:t xml:space="preserve"> cual es el objetivo de la materia</w:t>
      </w:r>
      <w:r w:rsidR="00755B6D" w:rsidRPr="00867D37">
        <w:rPr>
          <w:sz w:val="28"/>
          <w:szCs w:val="28"/>
        </w:rPr>
        <w:t>:</w:t>
      </w:r>
      <w:r w:rsidR="00403D22" w:rsidRPr="00867D37">
        <w:rPr>
          <w:sz w:val="28"/>
          <w:szCs w:val="28"/>
        </w:rPr>
        <w:t xml:space="preserve"> el fusilamiento, en 1886, de los sargentos del madrileño cuartel de San Gil, que habían protagonizado un frustrado alzamiento. ¿Qué puede aportar la narración novelística que hizo Galdós de este hecho bien conocido? La respuesta la ha dado José María </w:t>
      </w:r>
      <w:proofErr w:type="spellStart"/>
      <w:r w:rsidR="00403D22" w:rsidRPr="00867D37">
        <w:rPr>
          <w:sz w:val="28"/>
          <w:szCs w:val="28"/>
        </w:rPr>
        <w:t>Jover</w:t>
      </w:r>
      <w:proofErr w:type="spellEnd"/>
      <w:r w:rsidR="00403D22" w:rsidRPr="00867D37">
        <w:rPr>
          <w:sz w:val="28"/>
          <w:szCs w:val="28"/>
        </w:rPr>
        <w:t xml:space="preserve">: el relato galdosiano resulta sugerente para el historiador en la medida que este deja de contemplar el hecho desde el ángulo exclusivo de la alta política para verlo como dato indicativo de la ética de la élite isabelina y como factor que coadyuvó al clima psicológico popular en que se fraguó la Revolución de Septiembre. Es decir, en la medida en que el historiador se interesa por las mentalidades colectivas (Isabel BELMONTE y otros </w:t>
      </w:r>
      <w:proofErr w:type="spellStart"/>
      <w:r w:rsidR="00403D22" w:rsidRPr="00867D37">
        <w:rPr>
          <w:sz w:val="28"/>
          <w:szCs w:val="28"/>
        </w:rPr>
        <w:t>pág</w:t>
      </w:r>
      <w:proofErr w:type="spellEnd"/>
      <w:r w:rsidR="00403D22" w:rsidRPr="00867D37">
        <w:rPr>
          <w:sz w:val="28"/>
          <w:szCs w:val="28"/>
        </w:rPr>
        <w:t xml:space="preserve"> 9)</w:t>
      </w:r>
      <w:r w:rsidR="00376556">
        <w:rPr>
          <w:sz w:val="28"/>
          <w:szCs w:val="28"/>
        </w:rPr>
        <w:t>.</w:t>
      </w:r>
    </w:p>
    <w:p w:rsidR="00376556" w:rsidRDefault="00376556" w:rsidP="00755B6D">
      <w:pPr>
        <w:pStyle w:val="Prrafodelista"/>
        <w:ind w:left="360"/>
        <w:jc w:val="both"/>
        <w:rPr>
          <w:sz w:val="28"/>
          <w:szCs w:val="28"/>
        </w:rPr>
      </w:pPr>
    </w:p>
    <w:p w:rsidR="00376556" w:rsidRDefault="00376556" w:rsidP="00755B6D">
      <w:pPr>
        <w:pStyle w:val="Prrafodelista"/>
        <w:ind w:left="360"/>
        <w:jc w:val="both"/>
        <w:rPr>
          <w:sz w:val="28"/>
          <w:szCs w:val="28"/>
        </w:rPr>
      </w:pPr>
      <w:r>
        <w:rPr>
          <w:sz w:val="28"/>
          <w:szCs w:val="28"/>
        </w:rPr>
        <w:t>En consecuencia, pretendemos abordar la clase de Historia de España empleando como herramientas didácticas prioritarias fragmentos de obras literarias que reflejen acontecimientos históricos, ideológicos y modos de vida de una época o momento determinado de la historia, en este caso el período que va del Barroco a</w:t>
      </w:r>
      <w:r w:rsidR="00434E00">
        <w:rPr>
          <w:sz w:val="28"/>
          <w:szCs w:val="28"/>
        </w:rPr>
        <w:t>l desastre del 98.</w:t>
      </w:r>
    </w:p>
    <w:p w:rsidR="00434E00" w:rsidRDefault="00434E00" w:rsidP="00755B6D">
      <w:pPr>
        <w:pStyle w:val="Prrafodelista"/>
        <w:ind w:left="360"/>
        <w:jc w:val="both"/>
        <w:rPr>
          <w:sz w:val="28"/>
          <w:szCs w:val="28"/>
        </w:rPr>
      </w:pPr>
    </w:p>
    <w:p w:rsidR="00434E00" w:rsidRDefault="00434E00" w:rsidP="00755B6D">
      <w:pPr>
        <w:pStyle w:val="Prrafodelista"/>
        <w:ind w:left="360"/>
        <w:jc w:val="both"/>
        <w:rPr>
          <w:sz w:val="28"/>
          <w:szCs w:val="28"/>
        </w:rPr>
      </w:pPr>
    </w:p>
    <w:p w:rsidR="00434E00" w:rsidRDefault="00434E00" w:rsidP="00755B6D">
      <w:pPr>
        <w:pStyle w:val="Prrafodelista"/>
        <w:ind w:left="360"/>
        <w:jc w:val="both"/>
        <w:rPr>
          <w:sz w:val="28"/>
          <w:szCs w:val="28"/>
        </w:rPr>
      </w:pPr>
      <w:r>
        <w:rPr>
          <w:sz w:val="28"/>
          <w:szCs w:val="28"/>
        </w:rPr>
        <w:t>Los textos debemos:</w:t>
      </w:r>
    </w:p>
    <w:p w:rsidR="00434E00" w:rsidRDefault="00434E00" w:rsidP="00434E00">
      <w:pPr>
        <w:pStyle w:val="Prrafodelista"/>
        <w:numPr>
          <w:ilvl w:val="0"/>
          <w:numId w:val="3"/>
        </w:numPr>
        <w:jc w:val="both"/>
        <w:rPr>
          <w:sz w:val="28"/>
          <w:szCs w:val="28"/>
        </w:rPr>
      </w:pPr>
      <w:r>
        <w:rPr>
          <w:sz w:val="28"/>
          <w:szCs w:val="28"/>
        </w:rPr>
        <w:t>Presentarlos valorando su grado de cientificidad como fuente histórica</w:t>
      </w:r>
    </w:p>
    <w:p w:rsidR="00434E00" w:rsidRPr="00867D37" w:rsidRDefault="00434E00" w:rsidP="00434E00">
      <w:pPr>
        <w:pStyle w:val="Prrafodelista"/>
        <w:numPr>
          <w:ilvl w:val="0"/>
          <w:numId w:val="3"/>
        </w:numPr>
        <w:jc w:val="both"/>
        <w:rPr>
          <w:sz w:val="28"/>
          <w:szCs w:val="28"/>
        </w:rPr>
      </w:pPr>
      <w:r>
        <w:rPr>
          <w:sz w:val="28"/>
          <w:szCs w:val="28"/>
        </w:rPr>
        <w:t>Contextualizarlos dentro del período histórico en que se enmarcan</w:t>
      </w:r>
    </w:p>
    <w:p w:rsidR="00755B6D" w:rsidRPr="00867D37" w:rsidRDefault="00755B6D" w:rsidP="00755B6D">
      <w:pPr>
        <w:pStyle w:val="Prrafodelista"/>
        <w:ind w:left="360"/>
        <w:jc w:val="both"/>
        <w:rPr>
          <w:sz w:val="28"/>
          <w:szCs w:val="28"/>
        </w:rPr>
      </w:pPr>
    </w:p>
    <w:p w:rsidR="00755B6D" w:rsidRPr="00867D37" w:rsidRDefault="00755B6D" w:rsidP="00171019">
      <w:pPr>
        <w:pStyle w:val="Prrafodelista"/>
        <w:numPr>
          <w:ilvl w:val="0"/>
          <w:numId w:val="1"/>
        </w:numPr>
        <w:jc w:val="both"/>
        <w:rPr>
          <w:sz w:val="28"/>
          <w:szCs w:val="28"/>
        </w:rPr>
      </w:pPr>
      <w:r w:rsidRPr="00867D37">
        <w:rPr>
          <w:sz w:val="28"/>
          <w:szCs w:val="28"/>
        </w:rPr>
        <w:t>CONTENIDOS</w:t>
      </w:r>
    </w:p>
    <w:p w:rsidR="00755B6D" w:rsidRPr="00867D37" w:rsidRDefault="00755B6D" w:rsidP="00171019">
      <w:pPr>
        <w:pStyle w:val="Prrafodelista"/>
        <w:numPr>
          <w:ilvl w:val="0"/>
          <w:numId w:val="2"/>
        </w:numPr>
        <w:jc w:val="both"/>
        <w:rPr>
          <w:sz w:val="28"/>
          <w:szCs w:val="28"/>
        </w:rPr>
      </w:pPr>
      <w:r w:rsidRPr="00867D37">
        <w:rPr>
          <w:sz w:val="28"/>
          <w:szCs w:val="28"/>
        </w:rPr>
        <w:t>La historia y la literatura del siglo XVII</w:t>
      </w:r>
      <w:r w:rsidR="000B5897" w:rsidRPr="00867D37">
        <w:rPr>
          <w:sz w:val="28"/>
          <w:szCs w:val="28"/>
        </w:rPr>
        <w:t xml:space="preserve"> (El Barroco)</w:t>
      </w:r>
    </w:p>
    <w:p w:rsidR="00755B6D" w:rsidRPr="00867D37" w:rsidRDefault="00755B6D" w:rsidP="00171019">
      <w:pPr>
        <w:pStyle w:val="Prrafodelista"/>
        <w:numPr>
          <w:ilvl w:val="1"/>
          <w:numId w:val="2"/>
        </w:numPr>
        <w:jc w:val="both"/>
        <w:rPr>
          <w:sz w:val="28"/>
          <w:szCs w:val="28"/>
        </w:rPr>
      </w:pPr>
      <w:r w:rsidRPr="00867D37">
        <w:rPr>
          <w:sz w:val="28"/>
          <w:szCs w:val="28"/>
        </w:rPr>
        <w:t>Textos de historia y crítica</w:t>
      </w:r>
    </w:p>
    <w:p w:rsidR="00755B6D" w:rsidRPr="00867D37" w:rsidRDefault="00755B6D" w:rsidP="00171019">
      <w:pPr>
        <w:pStyle w:val="Prrafodelista"/>
        <w:numPr>
          <w:ilvl w:val="1"/>
          <w:numId w:val="2"/>
        </w:numPr>
        <w:jc w:val="both"/>
        <w:rPr>
          <w:sz w:val="28"/>
          <w:szCs w:val="28"/>
        </w:rPr>
      </w:pPr>
      <w:r w:rsidRPr="00867D37">
        <w:rPr>
          <w:sz w:val="28"/>
          <w:szCs w:val="28"/>
        </w:rPr>
        <w:t>Textos literarios</w:t>
      </w:r>
      <w:r w:rsidR="003834B0" w:rsidRPr="00867D37">
        <w:rPr>
          <w:sz w:val="28"/>
          <w:szCs w:val="28"/>
        </w:rPr>
        <w:t xml:space="preserve">: Guzmán de </w:t>
      </w:r>
      <w:proofErr w:type="spellStart"/>
      <w:r w:rsidR="003834B0" w:rsidRPr="00867D37">
        <w:rPr>
          <w:sz w:val="28"/>
          <w:szCs w:val="28"/>
        </w:rPr>
        <w:t>Alfarache</w:t>
      </w:r>
      <w:proofErr w:type="spellEnd"/>
      <w:r w:rsidR="003834B0" w:rsidRPr="00867D37">
        <w:rPr>
          <w:sz w:val="28"/>
          <w:szCs w:val="28"/>
        </w:rPr>
        <w:t>,  El Criticón, El Buscón, Execración contra judíos</w:t>
      </w:r>
      <w:r w:rsidR="000B5897" w:rsidRPr="00867D37">
        <w:rPr>
          <w:sz w:val="28"/>
          <w:szCs w:val="28"/>
        </w:rPr>
        <w:t>, Fuenteovejuna, El alcalde de Zalamea</w:t>
      </w:r>
    </w:p>
    <w:p w:rsidR="000B5897" w:rsidRPr="00867D37" w:rsidRDefault="000B5897" w:rsidP="00171019">
      <w:pPr>
        <w:pStyle w:val="Prrafodelista"/>
        <w:numPr>
          <w:ilvl w:val="0"/>
          <w:numId w:val="2"/>
        </w:numPr>
        <w:jc w:val="both"/>
        <w:rPr>
          <w:sz w:val="28"/>
          <w:szCs w:val="28"/>
        </w:rPr>
      </w:pPr>
      <w:r w:rsidRPr="00867D37">
        <w:rPr>
          <w:sz w:val="28"/>
          <w:szCs w:val="28"/>
        </w:rPr>
        <w:t>Historia y literatura del siglo XVIII (La Ilustración)</w:t>
      </w:r>
    </w:p>
    <w:p w:rsidR="000B5897" w:rsidRPr="00867D37" w:rsidRDefault="000B5897" w:rsidP="00171019">
      <w:pPr>
        <w:pStyle w:val="Prrafodelista"/>
        <w:numPr>
          <w:ilvl w:val="1"/>
          <w:numId w:val="2"/>
        </w:numPr>
        <w:jc w:val="both"/>
        <w:rPr>
          <w:sz w:val="28"/>
          <w:szCs w:val="28"/>
        </w:rPr>
      </w:pPr>
      <w:r w:rsidRPr="00867D37">
        <w:rPr>
          <w:sz w:val="28"/>
          <w:szCs w:val="28"/>
        </w:rPr>
        <w:t>Textos de Historia y Crítica</w:t>
      </w:r>
    </w:p>
    <w:p w:rsidR="000B5897" w:rsidRPr="00867D37" w:rsidRDefault="000B5897" w:rsidP="00171019">
      <w:pPr>
        <w:pStyle w:val="Prrafodelista"/>
        <w:numPr>
          <w:ilvl w:val="1"/>
          <w:numId w:val="2"/>
        </w:numPr>
        <w:jc w:val="both"/>
        <w:rPr>
          <w:sz w:val="28"/>
          <w:szCs w:val="28"/>
        </w:rPr>
      </w:pPr>
      <w:r w:rsidRPr="00867D37">
        <w:rPr>
          <w:sz w:val="28"/>
          <w:szCs w:val="28"/>
        </w:rPr>
        <w:t>Textos literarios: Cartas Marruecas, Vida</w:t>
      </w:r>
    </w:p>
    <w:p w:rsidR="0065010F" w:rsidRPr="00867D37" w:rsidRDefault="0065010F" w:rsidP="00171019">
      <w:pPr>
        <w:pStyle w:val="Prrafodelista"/>
        <w:numPr>
          <w:ilvl w:val="0"/>
          <w:numId w:val="2"/>
        </w:numPr>
        <w:jc w:val="both"/>
        <w:rPr>
          <w:sz w:val="28"/>
          <w:szCs w:val="28"/>
        </w:rPr>
      </w:pPr>
      <w:r w:rsidRPr="00867D37">
        <w:rPr>
          <w:sz w:val="28"/>
          <w:szCs w:val="28"/>
        </w:rPr>
        <w:t>Historia y Literatura de la primera mitad del siglo XIX (El Romanticismo)</w:t>
      </w:r>
    </w:p>
    <w:p w:rsidR="0065010F" w:rsidRPr="00867D37" w:rsidRDefault="0065010F" w:rsidP="00171019">
      <w:pPr>
        <w:pStyle w:val="Prrafodelista"/>
        <w:numPr>
          <w:ilvl w:val="1"/>
          <w:numId w:val="2"/>
        </w:numPr>
        <w:jc w:val="both"/>
        <w:rPr>
          <w:sz w:val="28"/>
          <w:szCs w:val="28"/>
        </w:rPr>
      </w:pPr>
      <w:r w:rsidRPr="00867D37">
        <w:rPr>
          <w:sz w:val="28"/>
          <w:szCs w:val="28"/>
        </w:rPr>
        <w:t>Textos de Historia y Crítica</w:t>
      </w:r>
    </w:p>
    <w:p w:rsidR="0065010F" w:rsidRPr="00867D37" w:rsidRDefault="0065010F" w:rsidP="00171019">
      <w:pPr>
        <w:pStyle w:val="Prrafodelista"/>
        <w:numPr>
          <w:ilvl w:val="1"/>
          <w:numId w:val="2"/>
        </w:numPr>
        <w:jc w:val="both"/>
        <w:rPr>
          <w:sz w:val="28"/>
          <w:szCs w:val="28"/>
        </w:rPr>
      </w:pPr>
      <w:r w:rsidRPr="00867D37">
        <w:rPr>
          <w:sz w:val="28"/>
          <w:szCs w:val="28"/>
        </w:rPr>
        <w:t>Textos lit</w:t>
      </w:r>
      <w:r w:rsidR="00213DB8" w:rsidRPr="00867D37">
        <w:rPr>
          <w:sz w:val="28"/>
          <w:szCs w:val="28"/>
        </w:rPr>
        <w:t>e</w:t>
      </w:r>
      <w:r w:rsidRPr="00867D37">
        <w:rPr>
          <w:sz w:val="28"/>
          <w:szCs w:val="28"/>
        </w:rPr>
        <w:t>rarios:</w:t>
      </w:r>
      <w:r w:rsidR="00213DB8" w:rsidRPr="00867D37">
        <w:rPr>
          <w:sz w:val="28"/>
          <w:szCs w:val="28"/>
        </w:rPr>
        <w:t xml:space="preserve"> El señor de </w:t>
      </w:r>
      <w:proofErr w:type="spellStart"/>
      <w:r w:rsidR="00213DB8" w:rsidRPr="00867D37">
        <w:rPr>
          <w:sz w:val="28"/>
          <w:szCs w:val="28"/>
        </w:rPr>
        <w:t>Bembibre</w:t>
      </w:r>
      <w:proofErr w:type="spellEnd"/>
      <w:r w:rsidR="00213DB8" w:rsidRPr="00867D37">
        <w:rPr>
          <w:sz w:val="28"/>
          <w:szCs w:val="28"/>
        </w:rPr>
        <w:t>, Escenas matritenses, Cartas a Andrés. Escrit</w:t>
      </w:r>
      <w:r w:rsidR="00867D37">
        <w:rPr>
          <w:sz w:val="28"/>
          <w:szCs w:val="28"/>
        </w:rPr>
        <w:t>o</w:t>
      </w:r>
      <w:r w:rsidR="00213DB8" w:rsidRPr="00867D37">
        <w:rPr>
          <w:sz w:val="28"/>
          <w:szCs w:val="28"/>
        </w:rPr>
        <w:t xml:space="preserve"> desde </w:t>
      </w:r>
      <w:proofErr w:type="gramStart"/>
      <w:r w:rsidR="00213DB8" w:rsidRPr="00867D37">
        <w:rPr>
          <w:sz w:val="28"/>
          <w:szCs w:val="28"/>
        </w:rPr>
        <w:t>las</w:t>
      </w:r>
      <w:proofErr w:type="gramEnd"/>
      <w:r w:rsidR="00213DB8" w:rsidRPr="00867D37">
        <w:rPr>
          <w:sz w:val="28"/>
          <w:szCs w:val="28"/>
        </w:rPr>
        <w:t xml:space="preserve"> Batuecas por el pobrecito habla</w:t>
      </w:r>
      <w:r w:rsidR="00171019" w:rsidRPr="00867D37">
        <w:rPr>
          <w:sz w:val="28"/>
          <w:szCs w:val="28"/>
        </w:rPr>
        <w:t>dor, El castellano viejo, Vuelv</w:t>
      </w:r>
      <w:r w:rsidR="00213DB8" w:rsidRPr="00867D37">
        <w:rPr>
          <w:sz w:val="28"/>
          <w:szCs w:val="28"/>
        </w:rPr>
        <w:t>a usted mañana</w:t>
      </w:r>
      <w:r w:rsidR="00AF7035" w:rsidRPr="00867D37">
        <w:rPr>
          <w:sz w:val="28"/>
          <w:szCs w:val="28"/>
        </w:rPr>
        <w:t xml:space="preserve">, el día de difuntos de 1836. </w:t>
      </w:r>
      <w:proofErr w:type="spellStart"/>
      <w:r w:rsidR="00AF7035" w:rsidRPr="00867D37">
        <w:rPr>
          <w:sz w:val="28"/>
          <w:szCs w:val="28"/>
        </w:rPr>
        <w:t>Figaro</w:t>
      </w:r>
      <w:proofErr w:type="spellEnd"/>
      <w:r w:rsidR="00AF7035" w:rsidRPr="00867D37">
        <w:rPr>
          <w:sz w:val="28"/>
          <w:szCs w:val="28"/>
        </w:rPr>
        <w:t xml:space="preserve"> en el cementerio, La noche buena de 1836. Yo y mi criado. Delirio filosófico.</w:t>
      </w:r>
    </w:p>
    <w:p w:rsidR="00AF7035" w:rsidRPr="00867D37" w:rsidRDefault="00AF7035" w:rsidP="00171019">
      <w:pPr>
        <w:pStyle w:val="Prrafodelista"/>
        <w:numPr>
          <w:ilvl w:val="0"/>
          <w:numId w:val="2"/>
        </w:numPr>
        <w:jc w:val="both"/>
        <w:rPr>
          <w:sz w:val="28"/>
          <w:szCs w:val="28"/>
        </w:rPr>
      </w:pPr>
      <w:r w:rsidRPr="00867D37">
        <w:rPr>
          <w:sz w:val="28"/>
          <w:szCs w:val="28"/>
        </w:rPr>
        <w:t>Historia y literatura de la segunda mitad del siglo XIX (Realismo y Naturalismo)</w:t>
      </w:r>
    </w:p>
    <w:p w:rsidR="00AF7035" w:rsidRPr="00867D37" w:rsidRDefault="00B05F1D" w:rsidP="00171019">
      <w:pPr>
        <w:pStyle w:val="Prrafodelista"/>
        <w:numPr>
          <w:ilvl w:val="1"/>
          <w:numId w:val="2"/>
        </w:numPr>
        <w:jc w:val="both"/>
        <w:rPr>
          <w:sz w:val="28"/>
          <w:szCs w:val="28"/>
        </w:rPr>
      </w:pPr>
      <w:r w:rsidRPr="00867D37">
        <w:rPr>
          <w:sz w:val="28"/>
          <w:szCs w:val="28"/>
        </w:rPr>
        <w:t>Textos de Historia y Critica</w:t>
      </w:r>
    </w:p>
    <w:p w:rsidR="00B05F1D" w:rsidRPr="00867D37" w:rsidRDefault="00B05F1D" w:rsidP="00171019">
      <w:pPr>
        <w:pStyle w:val="Prrafodelista"/>
        <w:numPr>
          <w:ilvl w:val="1"/>
          <w:numId w:val="2"/>
        </w:numPr>
        <w:jc w:val="both"/>
        <w:rPr>
          <w:sz w:val="28"/>
          <w:szCs w:val="28"/>
        </w:rPr>
      </w:pPr>
      <w:r w:rsidRPr="00867D37">
        <w:rPr>
          <w:sz w:val="28"/>
          <w:szCs w:val="28"/>
        </w:rPr>
        <w:t xml:space="preserve">Textos literarios: El mayorazgo de </w:t>
      </w:r>
      <w:proofErr w:type="spellStart"/>
      <w:r w:rsidRPr="00867D37">
        <w:rPr>
          <w:sz w:val="28"/>
          <w:szCs w:val="28"/>
        </w:rPr>
        <w:t>Labraz</w:t>
      </w:r>
      <w:proofErr w:type="spellEnd"/>
      <w:r w:rsidRPr="00867D37">
        <w:rPr>
          <w:sz w:val="28"/>
          <w:szCs w:val="28"/>
        </w:rPr>
        <w:t>, la barraca, Escenas montañesas, los Pazos de Ulloa, La Tribuna, Peñas arriba, La Regenta, El Empecinado, La desheredada, Fortunata y Jacinta, Misericordia, Rosalía de Castro</w:t>
      </w:r>
    </w:p>
    <w:p w:rsidR="00B05F1D" w:rsidRPr="00867D37" w:rsidRDefault="00B05F1D" w:rsidP="00171019">
      <w:pPr>
        <w:pStyle w:val="Prrafodelista"/>
        <w:numPr>
          <w:ilvl w:val="0"/>
          <w:numId w:val="2"/>
        </w:numPr>
        <w:jc w:val="both"/>
        <w:rPr>
          <w:sz w:val="28"/>
          <w:szCs w:val="28"/>
        </w:rPr>
      </w:pPr>
      <w:r w:rsidRPr="00867D37">
        <w:rPr>
          <w:sz w:val="28"/>
          <w:szCs w:val="28"/>
        </w:rPr>
        <w:t>Lecturas Obligatorias</w:t>
      </w:r>
    </w:p>
    <w:p w:rsidR="00B05F1D" w:rsidRPr="00867D37" w:rsidRDefault="00B05F1D" w:rsidP="00171019">
      <w:pPr>
        <w:pStyle w:val="Prrafodelista"/>
        <w:numPr>
          <w:ilvl w:val="1"/>
          <w:numId w:val="2"/>
        </w:numPr>
        <w:jc w:val="both"/>
        <w:rPr>
          <w:sz w:val="28"/>
          <w:szCs w:val="28"/>
        </w:rPr>
      </w:pPr>
      <w:r w:rsidRPr="00867D37">
        <w:rPr>
          <w:sz w:val="28"/>
          <w:szCs w:val="28"/>
        </w:rPr>
        <w:t>Cadalso Villegas, Cartas Marruecas</w:t>
      </w:r>
    </w:p>
    <w:p w:rsidR="00B05F1D" w:rsidRDefault="008958C6" w:rsidP="00171019">
      <w:pPr>
        <w:pStyle w:val="Prrafodelista"/>
        <w:numPr>
          <w:ilvl w:val="1"/>
          <w:numId w:val="2"/>
        </w:numPr>
        <w:jc w:val="both"/>
        <w:rPr>
          <w:sz w:val="28"/>
          <w:szCs w:val="28"/>
        </w:rPr>
      </w:pPr>
      <w:r w:rsidRPr="00867D37">
        <w:rPr>
          <w:sz w:val="28"/>
          <w:szCs w:val="28"/>
        </w:rPr>
        <w:t>Benito Pérez Galdós</w:t>
      </w:r>
      <w:r w:rsidR="00B05F1D" w:rsidRPr="00867D37">
        <w:rPr>
          <w:sz w:val="28"/>
          <w:szCs w:val="28"/>
        </w:rPr>
        <w:t xml:space="preserve">, </w:t>
      </w:r>
      <w:r w:rsidR="00171019" w:rsidRPr="00867D37">
        <w:rPr>
          <w:sz w:val="28"/>
          <w:szCs w:val="28"/>
        </w:rPr>
        <w:t>Misericordia</w:t>
      </w:r>
    </w:p>
    <w:p w:rsidR="006C5FEA" w:rsidRPr="00867D37" w:rsidRDefault="006C5FEA" w:rsidP="006C5FEA">
      <w:pPr>
        <w:pStyle w:val="Prrafodelista"/>
        <w:ind w:left="1440"/>
        <w:jc w:val="both"/>
        <w:rPr>
          <w:sz w:val="28"/>
          <w:szCs w:val="28"/>
        </w:rPr>
      </w:pPr>
    </w:p>
    <w:p w:rsidR="00B05F1D" w:rsidRPr="00867D37" w:rsidRDefault="00455E1F" w:rsidP="00171019">
      <w:pPr>
        <w:pStyle w:val="Prrafodelista"/>
        <w:numPr>
          <w:ilvl w:val="0"/>
          <w:numId w:val="1"/>
        </w:numPr>
        <w:jc w:val="both"/>
        <w:rPr>
          <w:sz w:val="28"/>
          <w:szCs w:val="28"/>
        </w:rPr>
      </w:pPr>
      <w:r w:rsidRPr="00867D37">
        <w:rPr>
          <w:sz w:val="28"/>
          <w:szCs w:val="28"/>
        </w:rPr>
        <w:t>METODOLOGÍA</w:t>
      </w:r>
    </w:p>
    <w:p w:rsidR="00455E1F" w:rsidRPr="00867D37" w:rsidRDefault="00455E1F" w:rsidP="00171019">
      <w:pPr>
        <w:pStyle w:val="Prrafodelista"/>
        <w:ind w:left="360"/>
        <w:jc w:val="both"/>
        <w:rPr>
          <w:sz w:val="28"/>
          <w:szCs w:val="28"/>
        </w:rPr>
      </w:pPr>
      <w:r w:rsidRPr="00867D37">
        <w:rPr>
          <w:sz w:val="28"/>
          <w:szCs w:val="28"/>
        </w:rPr>
        <w:t xml:space="preserve">Cada sesión se distribuirá entre el visionado de un </w:t>
      </w:r>
      <w:proofErr w:type="spellStart"/>
      <w:r w:rsidRPr="00867D37">
        <w:rPr>
          <w:sz w:val="28"/>
          <w:szCs w:val="28"/>
        </w:rPr>
        <w:t>Power</w:t>
      </w:r>
      <w:proofErr w:type="spellEnd"/>
      <w:r w:rsidRPr="00867D37">
        <w:rPr>
          <w:sz w:val="28"/>
          <w:szCs w:val="28"/>
        </w:rPr>
        <w:t xml:space="preserve"> Point para explicar el contexto histórico y social y pensamiento y cultura por parte del profesor y el trabajo con los textos en pequeños equipos por parte de los alumnos y comentario de los mismos</w:t>
      </w:r>
      <w:r w:rsidR="00171019" w:rsidRPr="00867D37">
        <w:rPr>
          <w:sz w:val="28"/>
          <w:szCs w:val="28"/>
        </w:rPr>
        <w:t>.</w:t>
      </w:r>
    </w:p>
    <w:p w:rsidR="00171019" w:rsidRPr="00867D37" w:rsidRDefault="00171019" w:rsidP="00171019">
      <w:pPr>
        <w:pStyle w:val="Prrafodelista"/>
        <w:ind w:left="360"/>
        <w:jc w:val="both"/>
        <w:rPr>
          <w:sz w:val="28"/>
          <w:szCs w:val="28"/>
        </w:rPr>
      </w:pPr>
    </w:p>
    <w:p w:rsidR="00171019" w:rsidRPr="00867D37" w:rsidRDefault="00171019" w:rsidP="00171019">
      <w:pPr>
        <w:pStyle w:val="Prrafodelista"/>
        <w:numPr>
          <w:ilvl w:val="0"/>
          <w:numId w:val="1"/>
        </w:numPr>
        <w:jc w:val="both"/>
        <w:rPr>
          <w:sz w:val="28"/>
          <w:szCs w:val="28"/>
        </w:rPr>
      </w:pPr>
      <w:r w:rsidRPr="00867D37">
        <w:rPr>
          <w:sz w:val="28"/>
          <w:szCs w:val="28"/>
        </w:rPr>
        <w:t>TEMPORALIZACIÓN (segundo cuatrimestre)</w:t>
      </w:r>
    </w:p>
    <w:p w:rsidR="00171019" w:rsidRPr="00434E00" w:rsidRDefault="00171019" w:rsidP="00434E00">
      <w:pPr>
        <w:pStyle w:val="Prrafodelista"/>
        <w:ind w:left="360"/>
        <w:jc w:val="both"/>
        <w:rPr>
          <w:sz w:val="28"/>
          <w:szCs w:val="28"/>
        </w:rPr>
      </w:pPr>
      <w:r w:rsidRPr="00867D37">
        <w:rPr>
          <w:sz w:val="28"/>
          <w:szCs w:val="28"/>
        </w:rPr>
        <w:t xml:space="preserve">Cada tema se desarrollará en </w:t>
      </w:r>
      <w:r w:rsidR="00434E00">
        <w:rPr>
          <w:sz w:val="28"/>
          <w:szCs w:val="28"/>
        </w:rPr>
        <w:t>seis</w:t>
      </w:r>
      <w:r w:rsidRPr="00867D37">
        <w:rPr>
          <w:sz w:val="28"/>
          <w:szCs w:val="28"/>
        </w:rPr>
        <w:t xml:space="preserve"> sesiones de dos horas </w:t>
      </w:r>
      <w:r w:rsidR="00635682">
        <w:rPr>
          <w:sz w:val="28"/>
          <w:szCs w:val="28"/>
        </w:rPr>
        <w:t xml:space="preserve">y </w:t>
      </w:r>
      <w:proofErr w:type="gramStart"/>
      <w:r w:rsidR="00635682">
        <w:rPr>
          <w:sz w:val="28"/>
          <w:szCs w:val="28"/>
        </w:rPr>
        <w:t>media</w:t>
      </w:r>
      <w:proofErr w:type="gramEnd"/>
      <w:r w:rsidR="00635682">
        <w:rPr>
          <w:sz w:val="28"/>
          <w:szCs w:val="28"/>
        </w:rPr>
        <w:t xml:space="preserve"> </w:t>
      </w:r>
      <w:r w:rsidRPr="00867D37">
        <w:rPr>
          <w:sz w:val="28"/>
          <w:szCs w:val="28"/>
        </w:rPr>
        <w:t>(</w:t>
      </w:r>
      <w:r w:rsidR="00434E00">
        <w:rPr>
          <w:sz w:val="28"/>
          <w:szCs w:val="28"/>
        </w:rPr>
        <w:t>2</w:t>
      </w:r>
      <w:r w:rsidR="00635682">
        <w:rPr>
          <w:sz w:val="28"/>
          <w:szCs w:val="28"/>
        </w:rPr>
        <w:t>7</w:t>
      </w:r>
      <w:r w:rsidRPr="00867D37">
        <w:rPr>
          <w:sz w:val="28"/>
          <w:szCs w:val="28"/>
        </w:rPr>
        <w:t xml:space="preserve"> </w:t>
      </w:r>
      <w:r w:rsidR="00434E00">
        <w:rPr>
          <w:sz w:val="28"/>
          <w:szCs w:val="28"/>
        </w:rPr>
        <w:t>horas</w:t>
      </w:r>
      <w:r w:rsidRPr="00867D37">
        <w:rPr>
          <w:sz w:val="28"/>
          <w:szCs w:val="28"/>
        </w:rPr>
        <w:t>)</w:t>
      </w:r>
      <w:r w:rsidR="00434E00">
        <w:rPr>
          <w:sz w:val="28"/>
          <w:szCs w:val="28"/>
        </w:rPr>
        <w:t xml:space="preserve">. </w:t>
      </w:r>
      <w:r w:rsidRPr="00434E00">
        <w:rPr>
          <w:sz w:val="28"/>
          <w:szCs w:val="28"/>
        </w:rPr>
        <w:t xml:space="preserve">Las </w:t>
      </w:r>
      <w:r w:rsidR="00434E00" w:rsidRPr="00434E00">
        <w:rPr>
          <w:sz w:val="28"/>
          <w:szCs w:val="28"/>
        </w:rPr>
        <w:t>tres</w:t>
      </w:r>
      <w:r w:rsidRPr="00434E00">
        <w:rPr>
          <w:sz w:val="28"/>
          <w:szCs w:val="28"/>
        </w:rPr>
        <w:t xml:space="preserve"> últimas sesiones</w:t>
      </w:r>
      <w:r w:rsidR="00434E00" w:rsidRPr="00434E00">
        <w:rPr>
          <w:sz w:val="28"/>
          <w:szCs w:val="28"/>
        </w:rPr>
        <w:t xml:space="preserve"> (</w:t>
      </w:r>
      <w:r w:rsidR="00635682">
        <w:rPr>
          <w:sz w:val="28"/>
          <w:szCs w:val="28"/>
        </w:rPr>
        <w:t>7,5</w:t>
      </w:r>
      <w:r w:rsidR="00434E00" w:rsidRPr="00434E00">
        <w:rPr>
          <w:sz w:val="28"/>
          <w:szCs w:val="28"/>
        </w:rPr>
        <w:t xml:space="preserve"> horas)</w:t>
      </w:r>
      <w:r w:rsidRPr="00434E00">
        <w:rPr>
          <w:sz w:val="28"/>
          <w:szCs w:val="28"/>
        </w:rPr>
        <w:t xml:space="preserve"> estarán destinadas al análisis y comentario de las obras  de lectura obligatorias.</w:t>
      </w:r>
    </w:p>
    <w:p w:rsidR="00171019" w:rsidRPr="00867D37" w:rsidRDefault="00171019" w:rsidP="00171019">
      <w:pPr>
        <w:pStyle w:val="Prrafodelista"/>
        <w:ind w:left="360"/>
        <w:jc w:val="both"/>
        <w:rPr>
          <w:sz w:val="28"/>
          <w:szCs w:val="28"/>
        </w:rPr>
      </w:pPr>
    </w:p>
    <w:p w:rsidR="00171019" w:rsidRPr="00867D37" w:rsidRDefault="00171019" w:rsidP="00171019">
      <w:pPr>
        <w:pStyle w:val="Prrafodelista"/>
        <w:numPr>
          <w:ilvl w:val="0"/>
          <w:numId w:val="1"/>
        </w:numPr>
        <w:jc w:val="both"/>
        <w:rPr>
          <w:sz w:val="28"/>
          <w:szCs w:val="28"/>
        </w:rPr>
      </w:pPr>
      <w:r w:rsidRPr="00867D37">
        <w:rPr>
          <w:sz w:val="28"/>
          <w:szCs w:val="28"/>
        </w:rPr>
        <w:t>MATERIALES</w:t>
      </w:r>
    </w:p>
    <w:p w:rsidR="00171019" w:rsidRPr="00867D37" w:rsidRDefault="00171019" w:rsidP="00171019">
      <w:pPr>
        <w:pStyle w:val="Prrafodelista"/>
        <w:ind w:left="360"/>
        <w:jc w:val="both"/>
        <w:rPr>
          <w:sz w:val="28"/>
          <w:szCs w:val="28"/>
        </w:rPr>
      </w:pPr>
      <w:r w:rsidRPr="00867D37">
        <w:rPr>
          <w:sz w:val="28"/>
          <w:szCs w:val="28"/>
        </w:rPr>
        <w:t>Se proporcionará al alumno un modelo de comentario al iniciar el curso que les permita seguir las pautas del trabajo personal y colectivo</w:t>
      </w:r>
      <w:r w:rsidR="00126B36">
        <w:rPr>
          <w:sz w:val="28"/>
          <w:szCs w:val="28"/>
        </w:rPr>
        <w:t>.</w:t>
      </w:r>
    </w:p>
    <w:p w:rsidR="00171019" w:rsidRPr="00867D37" w:rsidRDefault="00171019" w:rsidP="00171019">
      <w:pPr>
        <w:pStyle w:val="Prrafodelista"/>
        <w:ind w:left="360"/>
        <w:jc w:val="both"/>
        <w:rPr>
          <w:sz w:val="28"/>
          <w:szCs w:val="28"/>
        </w:rPr>
      </w:pPr>
      <w:r w:rsidRPr="00867D37">
        <w:rPr>
          <w:sz w:val="28"/>
          <w:szCs w:val="28"/>
        </w:rPr>
        <w:t>Los alumnos tendrán a su disposición un resumen de los contenidos de cada sesión</w:t>
      </w:r>
      <w:r w:rsidR="00126B36">
        <w:rPr>
          <w:sz w:val="28"/>
          <w:szCs w:val="28"/>
        </w:rPr>
        <w:t>.</w:t>
      </w:r>
    </w:p>
    <w:p w:rsidR="00171019" w:rsidRPr="00867D37" w:rsidRDefault="00171019" w:rsidP="00171019">
      <w:pPr>
        <w:pStyle w:val="Prrafodelista"/>
        <w:ind w:left="360"/>
        <w:jc w:val="both"/>
        <w:rPr>
          <w:sz w:val="28"/>
          <w:szCs w:val="28"/>
        </w:rPr>
      </w:pPr>
      <w:r w:rsidRPr="00867D37">
        <w:rPr>
          <w:sz w:val="28"/>
          <w:szCs w:val="28"/>
        </w:rPr>
        <w:t xml:space="preserve">Durante cada sesión se presentarán los </w:t>
      </w:r>
      <w:proofErr w:type="spellStart"/>
      <w:r w:rsidRPr="00867D37">
        <w:rPr>
          <w:sz w:val="28"/>
          <w:szCs w:val="28"/>
        </w:rPr>
        <w:t>Power</w:t>
      </w:r>
      <w:proofErr w:type="spellEnd"/>
      <w:r w:rsidRPr="00867D37">
        <w:rPr>
          <w:sz w:val="28"/>
          <w:szCs w:val="28"/>
        </w:rPr>
        <w:t xml:space="preserve"> Point correspondientes</w:t>
      </w:r>
    </w:p>
    <w:p w:rsidR="00171019" w:rsidRPr="00867D37" w:rsidRDefault="00171019" w:rsidP="00171019">
      <w:pPr>
        <w:pStyle w:val="Prrafodelista"/>
        <w:ind w:left="360"/>
        <w:jc w:val="both"/>
        <w:rPr>
          <w:sz w:val="28"/>
          <w:szCs w:val="28"/>
        </w:rPr>
      </w:pPr>
      <w:r w:rsidRPr="00867D37">
        <w:rPr>
          <w:sz w:val="28"/>
          <w:szCs w:val="28"/>
        </w:rPr>
        <w:t>Internet</w:t>
      </w:r>
      <w:r w:rsidR="003609EC" w:rsidRPr="00867D37">
        <w:rPr>
          <w:sz w:val="28"/>
          <w:szCs w:val="28"/>
        </w:rPr>
        <w:t>.</w:t>
      </w:r>
    </w:p>
    <w:p w:rsidR="003609EC" w:rsidRPr="00867D37" w:rsidRDefault="003609EC" w:rsidP="00171019">
      <w:pPr>
        <w:pStyle w:val="Prrafodelista"/>
        <w:ind w:left="360"/>
        <w:jc w:val="both"/>
        <w:rPr>
          <w:sz w:val="28"/>
          <w:szCs w:val="28"/>
        </w:rPr>
      </w:pPr>
    </w:p>
    <w:p w:rsidR="003609EC" w:rsidRDefault="003609EC" w:rsidP="003609EC">
      <w:pPr>
        <w:pStyle w:val="Prrafodelista"/>
        <w:numPr>
          <w:ilvl w:val="0"/>
          <w:numId w:val="1"/>
        </w:numPr>
        <w:jc w:val="both"/>
        <w:rPr>
          <w:sz w:val="28"/>
          <w:szCs w:val="28"/>
        </w:rPr>
      </w:pPr>
      <w:r w:rsidRPr="00867D37">
        <w:rPr>
          <w:sz w:val="28"/>
          <w:szCs w:val="28"/>
        </w:rPr>
        <w:t>BIBLIOGRAFÍA</w:t>
      </w:r>
    </w:p>
    <w:p w:rsidR="008D0A8E" w:rsidRDefault="008D0A8E" w:rsidP="00860833">
      <w:pPr>
        <w:pStyle w:val="Prrafodelista"/>
        <w:ind w:left="360"/>
        <w:jc w:val="both"/>
        <w:rPr>
          <w:sz w:val="28"/>
          <w:szCs w:val="28"/>
        </w:rPr>
      </w:pPr>
      <w:r w:rsidRPr="00333D83">
        <w:rPr>
          <w:b/>
          <w:smallCaps/>
          <w:sz w:val="28"/>
          <w:szCs w:val="28"/>
        </w:rPr>
        <w:t>Belmonte López, I.</w:t>
      </w:r>
      <w:r w:rsidRPr="008D0A8E">
        <w:rPr>
          <w:smallCaps/>
          <w:sz w:val="28"/>
          <w:szCs w:val="28"/>
        </w:rPr>
        <w:t>,</w:t>
      </w:r>
      <w:r w:rsidRPr="00333D83">
        <w:rPr>
          <w:b/>
          <w:smallCaps/>
          <w:sz w:val="28"/>
          <w:szCs w:val="28"/>
        </w:rPr>
        <w:t xml:space="preserve"> </w:t>
      </w:r>
      <w:proofErr w:type="spellStart"/>
      <w:r w:rsidRPr="00333D83">
        <w:rPr>
          <w:b/>
          <w:smallCaps/>
          <w:sz w:val="28"/>
          <w:szCs w:val="28"/>
        </w:rPr>
        <w:t>Betegón</w:t>
      </w:r>
      <w:proofErr w:type="spellEnd"/>
      <w:r w:rsidRPr="00333D83">
        <w:rPr>
          <w:b/>
          <w:smallCaps/>
          <w:sz w:val="28"/>
          <w:szCs w:val="28"/>
        </w:rPr>
        <w:t xml:space="preserve"> Diez, R. y Avilés </w:t>
      </w:r>
      <w:proofErr w:type="spellStart"/>
      <w:r w:rsidRPr="00333D83">
        <w:rPr>
          <w:b/>
          <w:smallCaps/>
          <w:sz w:val="28"/>
          <w:szCs w:val="28"/>
        </w:rPr>
        <w:t>Farré</w:t>
      </w:r>
      <w:proofErr w:type="spellEnd"/>
      <w:r w:rsidRPr="00333D83">
        <w:rPr>
          <w:b/>
          <w:smallCaps/>
          <w:sz w:val="28"/>
          <w:szCs w:val="28"/>
        </w:rPr>
        <w:t>, J</w:t>
      </w:r>
      <w:r>
        <w:rPr>
          <w:sz w:val="28"/>
          <w:szCs w:val="28"/>
        </w:rPr>
        <w:t>., (1985), Textos literarios para la Historia Contemporánea, Editorial Debate, Madrid</w:t>
      </w:r>
    </w:p>
    <w:p w:rsidR="008D0A8E" w:rsidRDefault="008D0A8E" w:rsidP="00860833">
      <w:pPr>
        <w:pStyle w:val="Prrafodelista"/>
        <w:ind w:left="360"/>
        <w:jc w:val="both"/>
        <w:rPr>
          <w:sz w:val="28"/>
          <w:szCs w:val="28"/>
        </w:rPr>
      </w:pPr>
      <w:r w:rsidRPr="00333D83">
        <w:rPr>
          <w:b/>
          <w:smallCaps/>
          <w:sz w:val="28"/>
          <w:szCs w:val="28"/>
        </w:rPr>
        <w:t>Fernández González, P</w:t>
      </w:r>
      <w:r>
        <w:rPr>
          <w:sz w:val="28"/>
          <w:szCs w:val="28"/>
        </w:rPr>
        <w:t>., (1995), Textos literarios para la historia de España Edad Moderna, Donostiarra</w:t>
      </w:r>
    </w:p>
    <w:p w:rsidR="008D0A8E" w:rsidRDefault="008D0A8E" w:rsidP="00860833">
      <w:pPr>
        <w:pStyle w:val="Prrafodelista"/>
        <w:ind w:left="360"/>
        <w:jc w:val="both"/>
        <w:rPr>
          <w:sz w:val="28"/>
          <w:szCs w:val="28"/>
        </w:rPr>
      </w:pPr>
      <w:r>
        <w:rPr>
          <w:b/>
          <w:smallCaps/>
          <w:sz w:val="28"/>
          <w:szCs w:val="28"/>
        </w:rPr>
        <w:t>Menéndez Peláez, J.</w:t>
      </w:r>
      <w:r w:rsidRPr="008D0A8E">
        <w:rPr>
          <w:smallCaps/>
          <w:sz w:val="28"/>
          <w:szCs w:val="28"/>
        </w:rPr>
        <w:t>,</w:t>
      </w:r>
      <w:r>
        <w:rPr>
          <w:b/>
          <w:smallCaps/>
          <w:sz w:val="28"/>
          <w:szCs w:val="28"/>
        </w:rPr>
        <w:t xml:space="preserve"> </w:t>
      </w:r>
      <w:r w:rsidRPr="008D0A8E">
        <w:rPr>
          <w:smallCaps/>
          <w:sz w:val="28"/>
          <w:szCs w:val="28"/>
        </w:rPr>
        <w:t>(</w:t>
      </w:r>
      <w:r>
        <w:rPr>
          <w:smallCaps/>
          <w:sz w:val="28"/>
          <w:szCs w:val="28"/>
        </w:rPr>
        <w:t xml:space="preserve">1999), </w:t>
      </w:r>
      <w:r w:rsidRPr="008D0A8E">
        <w:rPr>
          <w:sz w:val="28"/>
          <w:szCs w:val="28"/>
        </w:rPr>
        <w:t>Hist</w:t>
      </w:r>
      <w:r>
        <w:rPr>
          <w:sz w:val="28"/>
          <w:szCs w:val="28"/>
        </w:rPr>
        <w:t>oria de la literatura española</w:t>
      </w:r>
    </w:p>
    <w:p w:rsidR="008D0A8E" w:rsidRDefault="008D0A8E" w:rsidP="00860833">
      <w:pPr>
        <w:pStyle w:val="Prrafodelista"/>
        <w:ind w:left="360"/>
        <w:jc w:val="both"/>
        <w:rPr>
          <w:sz w:val="28"/>
          <w:szCs w:val="28"/>
        </w:rPr>
      </w:pPr>
      <w:r>
        <w:rPr>
          <w:b/>
          <w:smallCaps/>
          <w:sz w:val="28"/>
          <w:szCs w:val="28"/>
        </w:rPr>
        <w:t>Rodríguez Cacho</w:t>
      </w:r>
      <w:r w:rsidRPr="008D0A8E">
        <w:rPr>
          <w:b/>
          <w:sz w:val="28"/>
          <w:szCs w:val="28"/>
        </w:rPr>
        <w:t>, L.</w:t>
      </w:r>
      <w:r>
        <w:rPr>
          <w:sz w:val="28"/>
          <w:szCs w:val="28"/>
        </w:rPr>
        <w:t>, (2009, Manual de historia de la literatura española, Castalia Universidad, Madrid</w:t>
      </w:r>
    </w:p>
    <w:p w:rsidR="008D0A8E" w:rsidRDefault="008D0A8E" w:rsidP="00860833">
      <w:pPr>
        <w:pStyle w:val="Prrafodelista"/>
        <w:ind w:left="360"/>
        <w:jc w:val="both"/>
        <w:rPr>
          <w:sz w:val="28"/>
          <w:szCs w:val="28"/>
        </w:rPr>
      </w:pPr>
      <w:proofErr w:type="spellStart"/>
      <w:r w:rsidRPr="00333D83">
        <w:rPr>
          <w:b/>
          <w:smallCaps/>
          <w:sz w:val="28"/>
          <w:szCs w:val="28"/>
        </w:rPr>
        <w:t>Tusell</w:t>
      </w:r>
      <w:proofErr w:type="spellEnd"/>
      <w:r w:rsidRPr="00333D83">
        <w:rPr>
          <w:b/>
          <w:smallCaps/>
          <w:sz w:val="28"/>
          <w:szCs w:val="28"/>
        </w:rPr>
        <w:t>, J</w:t>
      </w:r>
      <w:r>
        <w:rPr>
          <w:sz w:val="28"/>
          <w:szCs w:val="28"/>
        </w:rPr>
        <w:t>., (director), (1998), Historia de España, Taurus, Madrid</w:t>
      </w:r>
    </w:p>
    <w:p w:rsidR="00FF089E" w:rsidRPr="004D6EC5" w:rsidRDefault="004D6EC5" w:rsidP="00860833">
      <w:pPr>
        <w:tabs>
          <w:tab w:val="left" w:pos="7185"/>
        </w:tabs>
        <w:jc w:val="both"/>
      </w:pPr>
      <w:r>
        <w:tab/>
      </w:r>
    </w:p>
    <w:sectPr w:rsidR="00FF089E" w:rsidRPr="004D6EC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3E" w:rsidRDefault="0032743E" w:rsidP="0032743E">
      <w:pPr>
        <w:spacing w:after="0" w:line="240" w:lineRule="auto"/>
      </w:pPr>
      <w:r>
        <w:separator/>
      </w:r>
    </w:p>
  </w:endnote>
  <w:endnote w:type="continuationSeparator" w:id="0">
    <w:p w:rsidR="0032743E" w:rsidRDefault="0032743E" w:rsidP="0032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3E" w:rsidRDefault="0032743E" w:rsidP="0032743E">
      <w:pPr>
        <w:spacing w:after="0" w:line="240" w:lineRule="auto"/>
      </w:pPr>
      <w:r>
        <w:separator/>
      </w:r>
    </w:p>
  </w:footnote>
  <w:footnote w:type="continuationSeparator" w:id="0">
    <w:p w:rsidR="0032743E" w:rsidRDefault="0032743E" w:rsidP="00327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3E" w:rsidRPr="00FC1852" w:rsidRDefault="00FC1852">
    <w:pPr>
      <w:pStyle w:val="Encabezado"/>
      <w:rPr>
        <w:b/>
        <w:sz w:val="24"/>
      </w:rPr>
    </w:pPr>
    <w:r>
      <w:rPr>
        <w:b/>
        <w:noProof/>
        <w:sz w:val="24"/>
        <w:lang w:eastAsia="es-ES"/>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-219075</wp:posOffset>
          </wp:positionV>
          <wp:extent cx="800100" cy="800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743E" w:rsidRPr="00FC1852">
      <w:rPr>
        <w:b/>
        <w:sz w:val="24"/>
      </w:rPr>
      <w:t>La Historia de España a través de los textos literarios</w:t>
    </w:r>
  </w:p>
  <w:p w:rsidR="0032743E" w:rsidRPr="00FC1852" w:rsidRDefault="00FC1852">
    <w:pPr>
      <w:pStyle w:val="Encabezado"/>
      <w:rPr>
        <w:b/>
        <w:sz w:val="24"/>
      </w:rPr>
    </w:pPr>
    <w:r w:rsidRPr="00FC1852">
      <w:rPr>
        <w:b/>
        <w:sz w:val="24"/>
      </w:rPr>
      <w:t>Del Barroco al Desastre del 98</w:t>
    </w:r>
  </w:p>
  <w:p w:rsidR="00FC1852" w:rsidRPr="00FC1852" w:rsidRDefault="00FC1852">
    <w:pPr>
      <w:pStyle w:val="Encabezado"/>
      <w:rPr>
        <w:i/>
        <w:sz w:val="24"/>
      </w:rPr>
    </w:pPr>
    <w:r w:rsidRPr="00FC1852">
      <w:rPr>
        <w:i/>
        <w:sz w:val="24"/>
      </w:rPr>
      <w:t xml:space="preserve">Carlos </w:t>
    </w:r>
    <w:proofErr w:type="spellStart"/>
    <w:r w:rsidRPr="00FC1852">
      <w:rPr>
        <w:i/>
        <w:sz w:val="24"/>
      </w:rPr>
      <w:t>Carballido</w:t>
    </w:r>
    <w:proofErr w:type="spellEnd"/>
  </w:p>
  <w:p w:rsidR="00FC1852" w:rsidRDefault="00FC18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811F4"/>
    <w:multiLevelType w:val="hybridMultilevel"/>
    <w:tmpl w:val="050AC0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3E1BC7"/>
    <w:multiLevelType w:val="hybridMultilevel"/>
    <w:tmpl w:val="352A01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DBC6B49"/>
    <w:multiLevelType w:val="hybridMultilevel"/>
    <w:tmpl w:val="5A46A2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61"/>
    <w:rsid w:val="000B5897"/>
    <w:rsid w:val="000D6C99"/>
    <w:rsid w:val="00126B36"/>
    <w:rsid w:val="00171019"/>
    <w:rsid w:val="00213DB8"/>
    <w:rsid w:val="0032743E"/>
    <w:rsid w:val="00333D83"/>
    <w:rsid w:val="003609EC"/>
    <w:rsid w:val="00376556"/>
    <w:rsid w:val="003834B0"/>
    <w:rsid w:val="00403D22"/>
    <w:rsid w:val="00434E00"/>
    <w:rsid w:val="00455E1F"/>
    <w:rsid w:val="004D6EC5"/>
    <w:rsid w:val="00635682"/>
    <w:rsid w:val="0065010F"/>
    <w:rsid w:val="006C5FEA"/>
    <w:rsid w:val="00741599"/>
    <w:rsid w:val="00755B6D"/>
    <w:rsid w:val="0079792B"/>
    <w:rsid w:val="00860833"/>
    <w:rsid w:val="00867D37"/>
    <w:rsid w:val="008958C6"/>
    <w:rsid w:val="008D0A8E"/>
    <w:rsid w:val="00A31B0C"/>
    <w:rsid w:val="00AF7035"/>
    <w:rsid w:val="00B05F1D"/>
    <w:rsid w:val="00E4466D"/>
    <w:rsid w:val="00F84C61"/>
    <w:rsid w:val="00FC1852"/>
    <w:rsid w:val="00FF0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C61"/>
    <w:pPr>
      <w:ind w:left="720"/>
      <w:contextualSpacing/>
    </w:pPr>
  </w:style>
  <w:style w:type="character" w:styleId="Hipervnculo">
    <w:name w:val="Hyperlink"/>
    <w:basedOn w:val="Fuentedeprrafopredeter"/>
    <w:uiPriority w:val="99"/>
    <w:semiHidden/>
    <w:unhideWhenUsed/>
    <w:rsid w:val="00E4466D"/>
    <w:rPr>
      <w:color w:val="0000FF"/>
      <w:u w:val="single"/>
    </w:rPr>
  </w:style>
  <w:style w:type="paragraph" w:styleId="Encabezado">
    <w:name w:val="header"/>
    <w:basedOn w:val="Normal"/>
    <w:link w:val="EncabezadoCar"/>
    <w:uiPriority w:val="99"/>
    <w:unhideWhenUsed/>
    <w:rsid w:val="003274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3E"/>
  </w:style>
  <w:style w:type="paragraph" w:styleId="Piedepgina">
    <w:name w:val="footer"/>
    <w:basedOn w:val="Normal"/>
    <w:link w:val="PiedepginaCar"/>
    <w:uiPriority w:val="99"/>
    <w:unhideWhenUsed/>
    <w:rsid w:val="003274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3E"/>
  </w:style>
  <w:style w:type="paragraph" w:styleId="Textodeglobo">
    <w:name w:val="Balloon Text"/>
    <w:basedOn w:val="Normal"/>
    <w:link w:val="TextodegloboCar"/>
    <w:uiPriority w:val="99"/>
    <w:semiHidden/>
    <w:unhideWhenUsed/>
    <w:rsid w:val="00327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4C61"/>
    <w:pPr>
      <w:ind w:left="720"/>
      <w:contextualSpacing/>
    </w:pPr>
  </w:style>
  <w:style w:type="character" w:styleId="Hipervnculo">
    <w:name w:val="Hyperlink"/>
    <w:basedOn w:val="Fuentedeprrafopredeter"/>
    <w:uiPriority w:val="99"/>
    <w:semiHidden/>
    <w:unhideWhenUsed/>
    <w:rsid w:val="00E4466D"/>
    <w:rPr>
      <w:color w:val="0000FF"/>
      <w:u w:val="single"/>
    </w:rPr>
  </w:style>
  <w:style w:type="paragraph" w:styleId="Encabezado">
    <w:name w:val="header"/>
    <w:basedOn w:val="Normal"/>
    <w:link w:val="EncabezadoCar"/>
    <w:uiPriority w:val="99"/>
    <w:unhideWhenUsed/>
    <w:rsid w:val="003274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3E"/>
  </w:style>
  <w:style w:type="paragraph" w:styleId="Piedepgina">
    <w:name w:val="footer"/>
    <w:basedOn w:val="Normal"/>
    <w:link w:val="PiedepginaCar"/>
    <w:uiPriority w:val="99"/>
    <w:unhideWhenUsed/>
    <w:rsid w:val="003274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3E"/>
  </w:style>
  <w:style w:type="paragraph" w:styleId="Textodeglobo">
    <w:name w:val="Balloon Text"/>
    <w:basedOn w:val="Normal"/>
    <w:link w:val="TextodegloboCar"/>
    <w:uiPriority w:val="99"/>
    <w:semiHidden/>
    <w:unhideWhenUsed/>
    <w:rsid w:val="00327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3BF8-6F62-4737-A3E0-12C88902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679</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Carlos</dc:creator>
  <cp:lastModifiedBy>Marta Ferreira Rodríguez</cp:lastModifiedBy>
  <cp:revision>15</cp:revision>
  <dcterms:created xsi:type="dcterms:W3CDTF">2013-10-08T15:47:00Z</dcterms:created>
  <dcterms:modified xsi:type="dcterms:W3CDTF">2014-02-17T17:51:00Z</dcterms:modified>
</cp:coreProperties>
</file>