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BD5811" w:rsidRDefault="00897F15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"EL ARTE DE LA ALTA EDAD MEDIA.LAS </w:t>
            </w:r>
            <w:r w:rsidR="005D1CA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GRANDES INVASIONES BÁRBARAS Y SU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ASALTO A OCCIDENTE. ARTE BÁRBARO Y ARTE PRERROMÁNICO".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2272EE" w:rsidRDefault="002272EE" w:rsidP="00B30191">
            <w:pPr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B30191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:rsidR="00B30191" w:rsidRPr="006B1B7B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897F15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13/02/2020</w:t>
            </w:r>
          </w:p>
          <w:p w:rsidR="007329FF" w:rsidRPr="004153BA" w:rsidRDefault="00897F15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28/05/2020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A602C7" w:rsidRDefault="00A602C7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PRESENCIALES</w:t>
            </w:r>
            <w:r w:rsidRPr="00DA4ECC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……</w:t>
            </w: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.26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NO PRESENCIALES 4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B30191" w:rsidRDefault="00B30191" w:rsidP="00B30191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7329FF" w:rsidRPr="004153BA" w:rsidRDefault="007329FF" w:rsidP="00DA4ECC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FB6D0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LA ACTIVIDAD</w:t>
            </w:r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91DF6" w:rsidRDefault="007245E9" w:rsidP="00791DF6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Después de la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caida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del Imperio Romano de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Occidente</w:t>
            </w:r>
            <w:proofErr w:type="gramStart"/>
            <w:r w:rsidR="00956D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,l</w:t>
            </w:r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</w:t>
            </w:r>
            <w:proofErr w:type="spellEnd"/>
            <w:proofErr w:type="gramEnd"/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llegada de los bárbaros supuso</w:t>
            </w:r>
            <w:r w:rsidR="00956D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para el arte</w:t>
            </w:r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 entrada de nuevas </w:t>
            </w:r>
            <w:proofErr w:type="spellStart"/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inflencias</w:t>
            </w:r>
            <w:proofErr w:type="spellEnd"/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orientales</w:t>
            </w:r>
            <w:r w:rsidR="005D1CA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pero van a tene</w:t>
            </w:r>
            <w:r w:rsidR="005D1CA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 como referente el arte de la A</w:t>
            </w:r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ntigua Roma presente en sus respectivas zonas de asentamiento</w:t>
            </w:r>
            <w:r w:rsidR="00AB30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reforzada</w:t>
            </w:r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también</w:t>
            </w:r>
            <w:r w:rsidR="00AB30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por</w:t>
            </w:r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 influencia del arte bizantino. Esto va a dar lugar a</w:t>
            </w:r>
            <w:r w:rsidR="00791DF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 desarrollo de</w:t>
            </w:r>
            <w:r w:rsidR="00E1259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unas incipientes nuevas formas artísticas </w:t>
            </w:r>
            <w:r w:rsidR="00791DF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que se van a convertir en valores de pr</w:t>
            </w:r>
            <w:r w:rsidR="00956D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estigio utilizadas por los reyes</w:t>
            </w:r>
            <w:r w:rsidR="00791DF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bárbaros como símbolo de poder.</w:t>
            </w:r>
          </w:p>
          <w:p w:rsidR="007329FF" w:rsidRDefault="00791DF6" w:rsidP="00791DF6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Tras un cierto esplendor, la Europa de las invasiones fue apagándose culturalmente a lo que contribuyó la llegada de los árabes a parte de Europa (España y Francia) precipitando la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caida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666C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las monarquías reinantes.</w:t>
            </w:r>
            <w:r w:rsidR="00956D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DE70A8" w:rsidRDefault="00956D85" w:rsidP="00956D8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En la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segúnda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mitad del siglo VIII, y sobre todo con la llegada de Carlomagno al poder en el año 800, resurge de </w:t>
            </w:r>
            <w:r w:rsidR="009051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nu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evo la idea imperial según el modelo romano cristiano al cons</w:t>
            </w:r>
            <w:r w:rsidR="00AB30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</w:t>
            </w:r>
            <w:r w:rsidR="009051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</w:t>
            </w:r>
            <w:r w:rsidR="00AB30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arse heredero de Constantino,</w:t>
            </w:r>
            <w:r w:rsidR="009051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B30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</w:t>
            </w:r>
            <w:r w:rsidR="009051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Imperio Carolingio</w:t>
            </w:r>
            <w:r w:rsidR="00AB30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  <w:r w:rsidR="009051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Este momento de esplendor político y económico</w:t>
            </w:r>
            <w:r w:rsidR="00DE70A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propicia la creación de importantes obras de arte.</w:t>
            </w:r>
          </w:p>
          <w:p w:rsidR="00DE70A8" w:rsidRDefault="00DE70A8" w:rsidP="00956D8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En este panorama sólo dos estados cristianos escaparon de la órbita carolingia, aunque reconocían su hegemonía: el reino astur y las Islas Británicas. </w:t>
            </w:r>
          </w:p>
          <w:p w:rsidR="009051DC" w:rsidRDefault="00DE70A8" w:rsidP="00DE70A8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Posteriormente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,la</w:t>
            </w:r>
            <w:proofErr w:type="spellEnd"/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decadencia de los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caroliningios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va a dar paso en el siglo X, a la aparición</w:t>
            </w:r>
            <w:r w:rsidR="00AB30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</w:t>
            </w:r>
            <w:r w:rsidR="00BF78C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 nuevo Imperio Romano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con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Otóon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I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y que, por su ubicación geográfica</w:t>
            </w:r>
            <w:r w:rsidR="009051D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pasará a llamarse Sacro Imperio Romano Germánico.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56D85" w:rsidRPr="004153BA" w:rsidRDefault="00DE70A8" w:rsidP="00DE70A8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56D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3019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414C72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  <w:r w:rsidR="00B30191"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ALUMNOS UNED SENIOR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BD5811" w:rsidRPr="00634B9F" w:rsidRDefault="00414C72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OBJETIVO</w:t>
            </w:r>
            <w:r w:rsidR="00BD5811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B30191" w:rsidP="0061641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30191">
              <w:rPr>
                <w:rFonts w:ascii="Fontana ND Aa OsF" w:hAnsi="Fontana ND Aa OsF"/>
                <w:iCs/>
                <w:color w:val="0F243E"/>
              </w:rPr>
              <w:t>La materia de la asignatura pretende proporcionar a los alumnos los conocimientos b</w:t>
            </w:r>
            <w:r w:rsidRPr="00B30191">
              <w:rPr>
                <w:rFonts w:ascii="Fontana ND Aa OsF" w:hAnsi="Fontana ND Aa OsF" w:hint="eastAsia"/>
                <w:iCs/>
                <w:color w:val="0F243E"/>
              </w:rPr>
              <w:t>á</w:t>
            </w:r>
            <w:r w:rsidRPr="00B30191">
              <w:rPr>
                <w:rFonts w:ascii="Fontana ND Aa OsF" w:hAnsi="Fontana ND Aa OsF"/>
                <w:iCs/>
                <w:color w:val="0F243E"/>
              </w:rPr>
              <w:t>sicos para entender</w:t>
            </w:r>
            <w:r w:rsidR="0084779D">
              <w:rPr>
                <w:rFonts w:ascii="Fontana ND Aa OsF" w:hAnsi="Fontana ND Aa OsF"/>
                <w:iCs/>
                <w:color w:val="0F243E"/>
              </w:rPr>
              <w:t xml:space="preserve"> los acontecimientos que van a marcar el </w:t>
            </w:r>
            <w:r w:rsidR="007245E9">
              <w:rPr>
                <w:rFonts w:ascii="Fontana ND Aa OsF" w:hAnsi="Fontana ND Aa OsF"/>
                <w:iCs/>
                <w:color w:val="0F243E"/>
              </w:rPr>
              <w:t>comienzo de la</w:t>
            </w:r>
            <w:r w:rsidR="00616415">
              <w:rPr>
                <w:rFonts w:ascii="Fontana ND Aa OsF" w:hAnsi="Fontana ND Aa OsF"/>
                <w:iCs/>
                <w:color w:val="0F243E"/>
              </w:rPr>
              <w:t xml:space="preserve"> </w:t>
            </w:r>
            <w:proofErr w:type="spellStart"/>
            <w:r w:rsidR="00616415">
              <w:rPr>
                <w:rFonts w:ascii="Fontana ND Aa OsF" w:hAnsi="Fontana ND Aa OsF"/>
                <w:iCs/>
                <w:color w:val="0F243E"/>
              </w:rPr>
              <w:t>recuperaión</w:t>
            </w:r>
            <w:proofErr w:type="spellEnd"/>
            <w:r w:rsidR="00616415">
              <w:rPr>
                <w:rFonts w:ascii="Fontana ND Aa OsF" w:hAnsi="Fontana ND Aa OsF"/>
                <w:iCs/>
                <w:color w:val="0F243E"/>
              </w:rPr>
              <w:t xml:space="preserve"> </w:t>
            </w:r>
            <w:proofErr w:type="spellStart"/>
            <w:r w:rsidR="00616415">
              <w:rPr>
                <w:rFonts w:ascii="Fontana ND Aa OsF" w:hAnsi="Fontana ND Aa OsF"/>
                <w:iCs/>
                <w:color w:val="0F243E"/>
              </w:rPr>
              <w:t>política</w:t>
            </w:r>
            <w:proofErr w:type="gramStart"/>
            <w:r w:rsidR="00C421C6">
              <w:rPr>
                <w:rFonts w:ascii="Fontana ND Aa OsF" w:hAnsi="Fontana ND Aa OsF"/>
                <w:iCs/>
                <w:color w:val="0F243E"/>
              </w:rPr>
              <w:t>,</w:t>
            </w:r>
            <w:r w:rsidR="00616415">
              <w:rPr>
                <w:rFonts w:ascii="Fontana ND Aa OsF" w:hAnsi="Fontana ND Aa OsF"/>
                <w:iCs/>
                <w:color w:val="0F243E"/>
              </w:rPr>
              <w:t>social</w:t>
            </w:r>
            <w:r w:rsidR="00C421C6">
              <w:rPr>
                <w:rFonts w:ascii="Fontana ND Aa OsF" w:hAnsi="Fontana ND Aa OsF"/>
                <w:iCs/>
                <w:color w:val="0F243E"/>
              </w:rPr>
              <w:t>,</w:t>
            </w:r>
            <w:r w:rsidR="00616415">
              <w:rPr>
                <w:rFonts w:ascii="Fontana ND Aa OsF" w:hAnsi="Fontana ND Aa OsF"/>
                <w:iCs/>
                <w:color w:val="0F243E"/>
              </w:rPr>
              <w:t>económica</w:t>
            </w:r>
            <w:proofErr w:type="spellEnd"/>
            <w:proofErr w:type="gramEnd"/>
            <w:r w:rsidR="00616415">
              <w:rPr>
                <w:rFonts w:ascii="Fontana ND Aa OsF" w:hAnsi="Fontana ND Aa OsF"/>
                <w:iCs/>
                <w:color w:val="0F243E"/>
              </w:rPr>
              <w:t xml:space="preserve"> y artística  en una Europa asfixiada por la llegada de los pueblos del Norte</w:t>
            </w:r>
            <w:r w:rsidR="00C421C6">
              <w:rPr>
                <w:rFonts w:ascii="Fontana ND Aa OsF" w:hAnsi="Fontana ND Aa OsF"/>
                <w:iCs/>
                <w:color w:val="0F243E"/>
              </w:rPr>
              <w:t>.</w:t>
            </w:r>
            <w:r w:rsidR="0084779D">
              <w:rPr>
                <w:rFonts w:ascii="Fontana ND Aa OsF" w:hAnsi="Fontana ND Aa OsF"/>
                <w:iCs/>
                <w:color w:val="0F243E"/>
              </w:rPr>
              <w:t xml:space="preserve">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C145E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B3019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B30191"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  <w:r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4D08E0" w:rsidRDefault="004D08E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634B9F" w:rsidRDefault="007329F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D8016C" w:rsidRDefault="00D801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616415" w:rsidRDefault="00616415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INTRODUCCIÓN GENERAL</w:t>
            </w:r>
          </w:p>
          <w:p w:rsidR="007329FF" w:rsidRPr="00BD5811" w:rsidRDefault="00616415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EL COMIENZO DE LA RECUPERACIÓN DE OCCIDENTE</w:t>
            </w:r>
            <w:r w:rsidR="00F67BD6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F67BD6" w:rsidRPr="00BD5811" w:rsidRDefault="00F67BD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EL ARTE </w:t>
            </w:r>
            <w:r w:rsidR="00DC7C2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BÁRBARO</w:t>
            </w:r>
          </w:p>
          <w:p w:rsidR="00F67BD6" w:rsidRDefault="001719E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</w:t>
            </w:r>
            <w:r w:rsidR="00F67BD6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ENTIDAD DE LA ARQUITECTURA RELIGIOSA</w:t>
            </w:r>
          </w:p>
          <w:p w:rsidR="001719E1" w:rsidRPr="00BD5811" w:rsidRDefault="001719E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</w:t>
            </w:r>
            <w:r w:rsidR="00DC7C2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ESPAÑA DE LOS VISIGODOS</w:t>
            </w:r>
          </w:p>
          <w:p w:rsidR="00DC7C21" w:rsidRDefault="003C4B2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</w:t>
            </w:r>
            <w:r w:rsidR="00B33941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8E563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ITALIA DE LOS OST</w:t>
            </w:r>
            <w:r w:rsidR="00DC7C2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ROGODOS Y LOS LOMBARDOS </w:t>
            </w:r>
          </w:p>
          <w:p w:rsidR="00B33941" w:rsidRPr="00BD5811" w:rsidRDefault="00DC7C2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LA GALIA Y LAS ISLAS BRITÁNICA</w:t>
            </w:r>
            <w:r w:rsidR="008E563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</w:t>
            </w:r>
            <w:r w:rsidR="00B33941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DC7C2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ARTE PRERROMÁNICO</w:t>
            </w:r>
          </w:p>
          <w:p w:rsidR="00B33941" w:rsidRPr="00BD5811" w:rsidRDefault="003C6D1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B33941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DC7C21" w:rsidRPr="00DC7C21">
              <w:rPr>
                <w:sz w:val="16"/>
                <w:szCs w:val="16"/>
              </w:rPr>
              <w:t>EL IMPERIO CAROLINGIO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D8016C" w:rsidRPr="00BD5811" w:rsidRDefault="003C6D1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D8016C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DC7C2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ARTE ASTURIANO</w:t>
            </w:r>
          </w:p>
          <w:p w:rsidR="00D55F8E" w:rsidRPr="00D55F8E" w:rsidRDefault="00CF3445" w:rsidP="00DC7C21">
            <w:pPr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D8016C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DC7C2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ARTE OTONIANO</w:t>
            </w:r>
          </w:p>
          <w:p w:rsidR="00D8016C" w:rsidRPr="00BD5811" w:rsidRDefault="00D55F8E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D8016C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DC7C2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AÑO MIL</w:t>
            </w:r>
            <w:r w:rsidR="008E563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. LA </w:t>
            </w:r>
            <w:r w:rsidR="009051D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NU</w:t>
            </w:r>
            <w:r w:rsidR="008E563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EVA INTERNACIONALIZACIÓN DEL ARTE.</w:t>
            </w:r>
          </w:p>
          <w:p w:rsidR="00B33941" w:rsidRPr="004153BA" w:rsidRDefault="00B33941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07696F" w:rsidRDefault="0007696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ACTIVIDADES COMPLEMENTARIAS 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(SI LAS HUBIERE)</w:t>
            </w:r>
          </w:p>
          <w:p w:rsidR="00B30191" w:rsidRPr="00634B9F" w:rsidRDefault="00B30191" w:rsidP="00B30191">
            <w:pPr>
              <w:rPr>
                <w:rFonts w:ascii="Fontana ND Aa OsF" w:hAnsi="Fontana ND Aa OsF"/>
                <w:b w:val="0"/>
                <w:iCs/>
                <w:color w:val="0F243E"/>
              </w:rPr>
            </w:pPr>
            <w:r w:rsidRPr="00634B9F">
              <w:rPr>
                <w:rFonts w:ascii="Fontana ND Aa OsF" w:hAnsi="Fontana ND Aa OsF"/>
                <w:b w:val="0"/>
                <w:iCs/>
                <w:color w:val="0F243E"/>
                <w:sz w:val="22"/>
                <w:szCs w:val="22"/>
              </w:rPr>
              <w:lastRenderedPageBreak/>
              <w:t>SALIDA CULTURAL (POR DEFINIR)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  <w:bookmarkStart w:id="0" w:name="_GoBack"/>
            <w:bookmarkEnd w:id="0"/>
          </w:p>
          <w:p w:rsidR="00B30191" w:rsidRDefault="00B30191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Nombre y apellidos: M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ª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JOS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MANZANARES PERELA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50" w:rsidRDefault="00872650">
      <w:r>
        <w:separator/>
      </w:r>
    </w:p>
  </w:endnote>
  <w:endnote w:type="continuationSeparator" w:id="0">
    <w:p w:rsidR="00872650" w:rsidRDefault="0087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50" w:rsidRDefault="00872650">
      <w:r>
        <w:separator/>
      </w:r>
    </w:p>
  </w:footnote>
  <w:footnote w:type="continuationSeparator" w:id="0">
    <w:p w:rsidR="00872650" w:rsidRDefault="0087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77F5"/>
    <w:rsid w:val="0007696F"/>
    <w:rsid w:val="000830AA"/>
    <w:rsid w:val="000963C2"/>
    <w:rsid w:val="00123813"/>
    <w:rsid w:val="001719E1"/>
    <w:rsid w:val="001C3508"/>
    <w:rsid w:val="001D118D"/>
    <w:rsid w:val="001E07B9"/>
    <w:rsid w:val="001E1F2B"/>
    <w:rsid w:val="002272EE"/>
    <w:rsid w:val="00234F8C"/>
    <w:rsid w:val="002350A2"/>
    <w:rsid w:val="00284D4E"/>
    <w:rsid w:val="00290CE6"/>
    <w:rsid w:val="002A539E"/>
    <w:rsid w:val="002C58DA"/>
    <w:rsid w:val="002E112E"/>
    <w:rsid w:val="003630EB"/>
    <w:rsid w:val="00375654"/>
    <w:rsid w:val="003A7CD6"/>
    <w:rsid w:val="003B644A"/>
    <w:rsid w:val="003C4B20"/>
    <w:rsid w:val="003C6D12"/>
    <w:rsid w:val="003F3BC5"/>
    <w:rsid w:val="00407097"/>
    <w:rsid w:val="00414C72"/>
    <w:rsid w:val="004153BA"/>
    <w:rsid w:val="00430FB0"/>
    <w:rsid w:val="00437725"/>
    <w:rsid w:val="0044209A"/>
    <w:rsid w:val="00483F75"/>
    <w:rsid w:val="004D08E0"/>
    <w:rsid w:val="004F0345"/>
    <w:rsid w:val="00547B8D"/>
    <w:rsid w:val="005801CC"/>
    <w:rsid w:val="00581294"/>
    <w:rsid w:val="005D1CA1"/>
    <w:rsid w:val="00601A28"/>
    <w:rsid w:val="00616415"/>
    <w:rsid w:val="00616AA3"/>
    <w:rsid w:val="00634B9F"/>
    <w:rsid w:val="0067104E"/>
    <w:rsid w:val="00690934"/>
    <w:rsid w:val="006B3725"/>
    <w:rsid w:val="006C131A"/>
    <w:rsid w:val="006D7850"/>
    <w:rsid w:val="007239B4"/>
    <w:rsid w:val="007245E9"/>
    <w:rsid w:val="007329FF"/>
    <w:rsid w:val="00750FB0"/>
    <w:rsid w:val="00760644"/>
    <w:rsid w:val="00774282"/>
    <w:rsid w:val="00790665"/>
    <w:rsid w:val="00791DF6"/>
    <w:rsid w:val="0079735F"/>
    <w:rsid w:val="007A44F6"/>
    <w:rsid w:val="008249B9"/>
    <w:rsid w:val="0084779D"/>
    <w:rsid w:val="00855B26"/>
    <w:rsid w:val="00872650"/>
    <w:rsid w:val="00897F15"/>
    <w:rsid w:val="008A3F32"/>
    <w:rsid w:val="008E5634"/>
    <w:rsid w:val="008F6F8F"/>
    <w:rsid w:val="009051DC"/>
    <w:rsid w:val="009153B6"/>
    <w:rsid w:val="00925084"/>
    <w:rsid w:val="00926BF5"/>
    <w:rsid w:val="00956D85"/>
    <w:rsid w:val="00963884"/>
    <w:rsid w:val="0096576E"/>
    <w:rsid w:val="009666C0"/>
    <w:rsid w:val="0097132F"/>
    <w:rsid w:val="009865BF"/>
    <w:rsid w:val="009D388D"/>
    <w:rsid w:val="009D7834"/>
    <w:rsid w:val="009F600E"/>
    <w:rsid w:val="00A12992"/>
    <w:rsid w:val="00A602C7"/>
    <w:rsid w:val="00AB30F3"/>
    <w:rsid w:val="00AE4693"/>
    <w:rsid w:val="00AE7C6B"/>
    <w:rsid w:val="00B30191"/>
    <w:rsid w:val="00B33941"/>
    <w:rsid w:val="00B34AAA"/>
    <w:rsid w:val="00B5300F"/>
    <w:rsid w:val="00B81CD9"/>
    <w:rsid w:val="00BA70AB"/>
    <w:rsid w:val="00BB46F6"/>
    <w:rsid w:val="00BC5AF7"/>
    <w:rsid w:val="00BD5811"/>
    <w:rsid w:val="00BF78C9"/>
    <w:rsid w:val="00C145EF"/>
    <w:rsid w:val="00C421C6"/>
    <w:rsid w:val="00C7326A"/>
    <w:rsid w:val="00C827E6"/>
    <w:rsid w:val="00CF3445"/>
    <w:rsid w:val="00D02E6F"/>
    <w:rsid w:val="00D1675C"/>
    <w:rsid w:val="00D55F8E"/>
    <w:rsid w:val="00D65AF6"/>
    <w:rsid w:val="00D8016C"/>
    <w:rsid w:val="00DA4ECC"/>
    <w:rsid w:val="00DC7C21"/>
    <w:rsid w:val="00DE70A8"/>
    <w:rsid w:val="00E12598"/>
    <w:rsid w:val="00EA2609"/>
    <w:rsid w:val="00F22697"/>
    <w:rsid w:val="00F67BD6"/>
    <w:rsid w:val="00FB22D8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99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31</cp:revision>
  <cp:lastPrinted>2015-04-24T12:07:00Z</cp:lastPrinted>
  <dcterms:created xsi:type="dcterms:W3CDTF">2015-04-24T11:41:00Z</dcterms:created>
  <dcterms:modified xsi:type="dcterms:W3CDTF">2020-01-20T15:12:00Z</dcterms:modified>
</cp:coreProperties>
</file>